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60" w:rsidRPr="00FD4B60" w:rsidRDefault="006F6046" w:rsidP="003042A0">
      <w:pPr>
        <w:jc w:val="center"/>
        <w:rPr>
          <w:b/>
        </w:rPr>
      </w:pPr>
      <w:r>
        <w:rPr>
          <w:b/>
        </w:rPr>
        <w:t xml:space="preserve">Základní škola a Mateřská škola </w:t>
      </w:r>
      <w:r w:rsidR="00821637">
        <w:rPr>
          <w:b/>
        </w:rPr>
        <w:t>Kanice, okr.</w:t>
      </w:r>
      <w:r w:rsidR="00FD4B60" w:rsidRPr="00FD4B60">
        <w:rPr>
          <w:b/>
        </w:rPr>
        <w:t xml:space="preserve"> Brno – venkov, příspěvková organizace</w:t>
      </w:r>
    </w:p>
    <w:p w:rsidR="00FD4B60" w:rsidRPr="00FD4B60" w:rsidRDefault="00FD4B60" w:rsidP="003042A0">
      <w:pPr>
        <w:jc w:val="center"/>
        <w:rPr>
          <w:b/>
        </w:rPr>
      </w:pPr>
    </w:p>
    <w:p w:rsidR="003042A0" w:rsidRPr="00A767FF" w:rsidRDefault="003042A0" w:rsidP="003042A0">
      <w:pPr>
        <w:jc w:val="center"/>
        <w:rPr>
          <w:b/>
          <w:sz w:val="32"/>
          <w:szCs w:val="32"/>
        </w:rPr>
      </w:pPr>
      <w:r w:rsidRPr="00A767FF">
        <w:rPr>
          <w:b/>
          <w:sz w:val="32"/>
          <w:szCs w:val="32"/>
        </w:rPr>
        <w:t>Program proti šikanování</w:t>
      </w:r>
    </w:p>
    <w:p w:rsidR="00821637" w:rsidRDefault="00216095" w:rsidP="00A767FF">
      <w:pPr>
        <w:jc w:val="both"/>
      </w:pPr>
      <w:r>
        <w:rPr>
          <w:b/>
        </w:rPr>
        <w:t>Tento dokument je součástí Minimálního preventivního programu školy, je to otevřený dokument, který v průběhu školního roku můžeme upravovat a doplňovat. Vychází</w:t>
      </w:r>
      <w:r w:rsidR="00821637">
        <w:rPr>
          <w:b/>
        </w:rPr>
        <w:t xml:space="preserve"> z</w:t>
      </w:r>
      <w:r w:rsidR="00821637">
        <w:t> Metodického  pokynu ministryně školství, mládeže a tělovýchovy  k prevenci a řešení šikany ve školách a školských zařízeních (</w:t>
      </w:r>
      <w:proofErr w:type="gramStart"/>
      <w:r w:rsidR="00821637">
        <w:t>č.j.</w:t>
      </w:r>
      <w:proofErr w:type="gramEnd"/>
      <w:r w:rsidR="00821637">
        <w:t xml:space="preserve"> MSMT-21149/2016) a Metodické doporučení k primární prevenci rizikového chování u dětí a mládeže (Dokument MŠMT č.j.: 21291/2010-28) </w:t>
      </w:r>
    </w:p>
    <w:p w:rsidR="0084475D" w:rsidRDefault="003042A0" w:rsidP="00821637">
      <w:pPr>
        <w:widowControl w:val="0"/>
        <w:spacing w:before="60"/>
        <w:jc w:val="both"/>
      </w:pPr>
      <w:r w:rsidRPr="003042A0">
        <w:t>Pedagogičtí pracovníci</w:t>
      </w:r>
      <w:r w:rsidR="00FD4B60">
        <w:t xml:space="preserve"> i další zaměstnanci školy</w:t>
      </w:r>
      <w:r w:rsidRPr="003042A0">
        <w:t xml:space="preserve"> vedou důsledně</w:t>
      </w:r>
      <w:r w:rsidR="00FD4B60">
        <w:t xml:space="preserve"> a systematicky žáky </w:t>
      </w:r>
      <w:r w:rsidRPr="003042A0">
        <w:t>k osvojování norem mezilidských vztahů založených na demokratických principech, respektujících identitu a individualitu žáka. Pomáhají rozvíjet pozitivní mezilidské vztahy a úctu k životu druh</w:t>
      </w:r>
      <w:r w:rsidR="00FD4B60">
        <w:t>ého člověka. Všichni</w:t>
      </w:r>
      <w:r w:rsidRPr="003042A0">
        <w:t xml:space="preserve"> pracovníci </w:t>
      </w:r>
      <w:r w:rsidR="00FD4B60">
        <w:t xml:space="preserve">školy </w:t>
      </w:r>
      <w:r w:rsidRPr="003042A0">
        <w:t>by měli vnímat vztahy mezi žáky a atmosféru</w:t>
      </w:r>
      <w:r w:rsidRPr="003042A0">
        <w:rPr>
          <w:color w:val="00B050"/>
        </w:rPr>
        <w:t xml:space="preserve"> </w:t>
      </w:r>
      <w:r w:rsidRPr="003042A0">
        <w:t>v třídních kolektivech, kde působí, jako nedílnou a velmi důležitou součást své práce. Důležité aktivity školy nelze spojovat jen s určitým vyučovacím předmětem nebo skupinou předmětů. Vztahy a chování pedagogických i nepedagogických</w:t>
      </w:r>
      <w:r w:rsidRPr="003042A0">
        <w:rPr>
          <w:color w:val="00B050"/>
        </w:rPr>
        <w:t xml:space="preserve"> </w:t>
      </w:r>
      <w:r w:rsidRPr="003042A0">
        <w:t>pracovníků vůči sobě a vůči žákům, ovlivňují chování žáků.</w:t>
      </w:r>
    </w:p>
    <w:p w:rsidR="0084475D" w:rsidRDefault="00821637" w:rsidP="00821637">
      <w:pPr>
        <w:widowControl w:val="0"/>
        <w:spacing w:before="60"/>
        <w:ind w:hanging="284"/>
        <w:jc w:val="both"/>
      </w:pPr>
      <w:r w:rsidRPr="0069583D">
        <w:rPr>
          <w:bCs/>
        </w:rPr>
        <w:t xml:space="preserve">     </w:t>
      </w:r>
      <w:r w:rsidR="0084475D" w:rsidRPr="0069583D">
        <w:rPr>
          <w:bCs/>
        </w:rPr>
        <w:t>Šikanování je mimořádně nebezpečná forma násilí, která ohrožuje základní výchovné a vzdělávací cíle školy. Šikana se v zárodečné fázi vyskytuje v téměř každé škole, a proto je nutné věnovat tomuto jevu zvláštní pozornost.</w:t>
      </w:r>
    </w:p>
    <w:p w:rsidR="0084475D" w:rsidRDefault="0084475D" w:rsidP="00821637">
      <w:pPr>
        <w:widowControl w:val="0"/>
        <w:spacing w:before="60"/>
        <w:jc w:val="both"/>
      </w:pPr>
      <w:r w:rsidRPr="0069583D">
        <w:t>Naše škol</w:t>
      </w:r>
      <w:r w:rsidR="00324A99" w:rsidRPr="0069583D">
        <w:t>a začala již několik let pracovat</w:t>
      </w:r>
      <w:r w:rsidRPr="0069583D">
        <w:t xml:space="preserve"> podle Minimálního programu prevence sociálně patologických jevů, jehož součástí je Program proti šikanování. Hlavní cíle programu, tzn. bezpečná a spolupracující škola - patří mezi priority našeho školního výchovně vzdělávacího programu Otevřená škola. Snažíme se  vytvářet  zdravé a bezpečné sociální klima školy, prostředí přátelské vůči žákům, všem pracovníkům a rodičům, prostředí, ve kterém je žák úspěšně zařazen do třídního kolektivu a může se harmonicky rozvíjet.</w:t>
      </w:r>
    </w:p>
    <w:p w:rsidR="0084475D" w:rsidRPr="0069583D" w:rsidRDefault="0084475D" w:rsidP="00821637">
      <w:pPr>
        <w:widowControl w:val="0"/>
        <w:spacing w:before="60"/>
        <w:jc w:val="both"/>
      </w:pPr>
      <w:r w:rsidRPr="0069583D">
        <w:t xml:space="preserve">Důraz klademe na vytváření dobrých vztahů uvnitř třídních kolektivů a snažíme se  včas zabývat narušenými vztahy ve třídě a případné náznaky šikany okamžitě řešit. </w:t>
      </w:r>
    </w:p>
    <w:p w:rsidR="0084475D" w:rsidRDefault="0084475D" w:rsidP="00821637">
      <w:pPr>
        <w:widowControl w:val="0"/>
        <w:spacing w:before="60"/>
        <w:jc w:val="both"/>
      </w:pPr>
      <w:r w:rsidRPr="0069583D">
        <w:rPr>
          <w:bCs/>
        </w:rPr>
        <w:t>Na prevenci šikany a při řešení jednotlivých případů učitelé spolupracují podle předem dohodnutých postupů.</w:t>
      </w:r>
    </w:p>
    <w:p w:rsidR="0084475D" w:rsidRPr="0084475D" w:rsidRDefault="0084475D" w:rsidP="00821637">
      <w:pPr>
        <w:widowControl w:val="0"/>
        <w:spacing w:before="60"/>
        <w:jc w:val="both"/>
      </w:pPr>
      <w:r w:rsidRPr="0069583D">
        <w:t>Mezi hlavní cíle programu p</w:t>
      </w:r>
      <w:r w:rsidR="00DF7CB1" w:rsidRPr="0069583D">
        <w:t>ak patří úzká spolupráce se zákonnými zástupci</w:t>
      </w:r>
      <w:r w:rsidRPr="0069583D">
        <w:t xml:space="preserve">, neboť pouze účinná spolupráce rodiny a školy je předpokladem úspěchu v oblasti prevence šikany a dalších sociálně patologických jevů. </w:t>
      </w:r>
    </w:p>
    <w:p w:rsidR="0091630F" w:rsidRDefault="0091630F" w:rsidP="003042A0">
      <w:pPr>
        <w:widowControl w:val="0"/>
        <w:spacing w:before="60"/>
        <w:ind w:left="284"/>
        <w:jc w:val="both"/>
        <w:rPr>
          <w:b/>
        </w:rPr>
      </w:pPr>
    </w:p>
    <w:p w:rsidR="0084475D" w:rsidRPr="0091630F" w:rsidRDefault="00EA231C" w:rsidP="003042A0">
      <w:pPr>
        <w:widowControl w:val="0"/>
        <w:spacing w:before="60"/>
        <w:ind w:left="284"/>
        <w:jc w:val="both"/>
        <w:rPr>
          <w:b/>
        </w:rPr>
      </w:pPr>
      <w:r w:rsidRPr="0091630F">
        <w:rPr>
          <w:b/>
        </w:rPr>
        <w:t>Společné vzdělávání a supervize</w:t>
      </w:r>
    </w:p>
    <w:p w:rsidR="0091630F" w:rsidRDefault="0091630F" w:rsidP="003042A0">
      <w:pPr>
        <w:widowControl w:val="0"/>
        <w:spacing w:before="60"/>
        <w:ind w:left="284"/>
        <w:jc w:val="both"/>
      </w:pPr>
    </w:p>
    <w:p w:rsidR="00EA231C" w:rsidRDefault="00EA231C" w:rsidP="00821637">
      <w:pPr>
        <w:widowControl w:val="0"/>
        <w:spacing w:before="60"/>
        <w:jc w:val="both"/>
      </w:pPr>
      <w:r>
        <w:t xml:space="preserve">Všichni zaměstnanci školy se svým chováním a vystupováním podílí </w:t>
      </w:r>
      <w:r w:rsidR="00224B27" w:rsidRPr="003042A0">
        <w:t>na prevenci šikanování ve třídách</w:t>
      </w:r>
      <w:r w:rsidR="00224B27">
        <w:t>. Většina z nich je proškolena a užší tým pracovníků má specializační studium v tomto oboru. Budeme i nadále využívat všech dostupných seminářů a proškolování tak, aby všichni zaměstnanci školy opakovaně procházeli DVPP, pravidelně budeme zajišťovat supervizi</w:t>
      </w:r>
      <w:r w:rsidR="00821637">
        <w:t>.</w:t>
      </w:r>
    </w:p>
    <w:p w:rsidR="0091630F" w:rsidRDefault="0091630F" w:rsidP="003042A0">
      <w:pPr>
        <w:widowControl w:val="0"/>
        <w:spacing w:before="60"/>
        <w:ind w:left="284"/>
        <w:jc w:val="both"/>
        <w:rPr>
          <w:b/>
        </w:rPr>
      </w:pPr>
    </w:p>
    <w:p w:rsidR="000569C5" w:rsidRPr="009F1ED9" w:rsidRDefault="000569C5" w:rsidP="00821637">
      <w:pPr>
        <w:widowControl w:val="0"/>
        <w:spacing w:before="60"/>
        <w:jc w:val="both"/>
        <w:rPr>
          <w:b/>
        </w:rPr>
      </w:pPr>
      <w:r w:rsidRPr="009F1ED9">
        <w:rPr>
          <w:b/>
        </w:rPr>
        <w:t>Užší realizační tým</w:t>
      </w:r>
      <w:r w:rsidR="00B26DF9">
        <w:rPr>
          <w:b/>
        </w:rPr>
        <w:t xml:space="preserve"> (URT)</w:t>
      </w:r>
    </w:p>
    <w:p w:rsidR="000569C5" w:rsidRDefault="0091630F" w:rsidP="00821637">
      <w:pPr>
        <w:widowControl w:val="0"/>
        <w:spacing w:before="60"/>
        <w:jc w:val="both"/>
      </w:pPr>
      <w:r>
        <w:t>t</w:t>
      </w:r>
      <w:r w:rsidR="00DF7CB1">
        <w:t>voří ředitel</w:t>
      </w:r>
      <w:r w:rsidR="000569C5">
        <w:t xml:space="preserve"> školy</w:t>
      </w:r>
      <w:r w:rsidR="00A767FF">
        <w:t xml:space="preserve"> Mgr. Ondřej Dostalík</w:t>
      </w:r>
      <w:r w:rsidR="000569C5">
        <w:t>,</w:t>
      </w:r>
      <w:r w:rsidR="00A767FF">
        <w:t xml:space="preserve"> zástupkyně ředitele školy Mgr. Jitka </w:t>
      </w:r>
      <w:proofErr w:type="gramStart"/>
      <w:r w:rsidR="00A767FF">
        <w:t xml:space="preserve">Grossová, </w:t>
      </w:r>
      <w:r w:rsidR="000569C5">
        <w:t xml:space="preserve"> metodik</w:t>
      </w:r>
      <w:proofErr w:type="gramEnd"/>
      <w:r w:rsidR="000569C5">
        <w:t xml:space="preserve"> školní prevence a výchovná poradkyně Mgr. Alena </w:t>
      </w:r>
      <w:proofErr w:type="spellStart"/>
      <w:r w:rsidR="000569C5">
        <w:t>Repová</w:t>
      </w:r>
      <w:proofErr w:type="spellEnd"/>
      <w:r w:rsidR="000569C5">
        <w:t>,</w:t>
      </w:r>
      <w:r w:rsidR="006F6046">
        <w:t xml:space="preserve"> </w:t>
      </w:r>
      <w:proofErr w:type="spellStart"/>
      <w:r w:rsidR="006F6046">
        <w:t>speciálnípedagog</w:t>
      </w:r>
      <w:proofErr w:type="spellEnd"/>
      <w:r w:rsidR="006F6046">
        <w:t xml:space="preserve"> Mgr. Vendula Kučerová, </w:t>
      </w:r>
      <w:r w:rsidR="000569C5">
        <w:t xml:space="preserve"> </w:t>
      </w:r>
      <w:r w:rsidR="00DF7CB1">
        <w:t>třídní učitelé.</w:t>
      </w:r>
    </w:p>
    <w:p w:rsidR="00032C64" w:rsidRDefault="008A0ABC" w:rsidP="00F86EC3">
      <w:pPr>
        <w:widowControl w:val="0"/>
        <w:spacing w:before="60"/>
        <w:jc w:val="both"/>
      </w:pPr>
      <w:r>
        <w:t>Naším cílem je vyti</w:t>
      </w:r>
      <w:r w:rsidR="000569C5">
        <w:t>pování míst, kde by mohlo k šikaně docházet, zmapovat okolí školy i místa ve škole a zajištěním těchto lokalit snížit riziko šikany. Jde o šatny školy</w:t>
      </w:r>
      <w:r w:rsidR="00E9121C">
        <w:t xml:space="preserve">, WC, </w:t>
      </w:r>
      <w:r w:rsidR="00F86EC3">
        <w:t xml:space="preserve">prostor </w:t>
      </w:r>
      <w:r w:rsidR="00E9121C">
        <w:t xml:space="preserve">v okolí parkoviště a altánek, který je umístěn mimo školu, ale kde děti často pobývají v době, kdy čekají </w:t>
      </w:r>
      <w:r w:rsidR="00E9121C">
        <w:lastRenderedPageBreak/>
        <w:t>na autobus.</w:t>
      </w:r>
      <w:r w:rsidR="00032C64">
        <w:t xml:space="preserve"> Dále jde o vhodné a rychlé řešení problémů, které by se mohly ve škol</w:t>
      </w:r>
      <w:r w:rsidR="00F86EC3">
        <w:t>e vyskytnout s cílem zajistit dětem bezpečí.</w:t>
      </w:r>
    </w:p>
    <w:p w:rsidR="00E60B74" w:rsidRDefault="00E60B74" w:rsidP="00032C64">
      <w:pPr>
        <w:widowControl w:val="0"/>
        <w:spacing w:before="60"/>
        <w:ind w:left="284"/>
        <w:jc w:val="both"/>
      </w:pPr>
      <w:r>
        <w:t>Úkolem je řešení problému, vedení pohovorů a oznamovací povinnost, koordinace.</w:t>
      </w:r>
    </w:p>
    <w:p w:rsidR="00032C64" w:rsidRDefault="00032C64" w:rsidP="00032C64">
      <w:pPr>
        <w:widowControl w:val="0"/>
        <w:spacing w:before="60"/>
        <w:ind w:left="284"/>
        <w:jc w:val="both"/>
      </w:pPr>
      <w:r>
        <w:t xml:space="preserve"> </w:t>
      </w:r>
    </w:p>
    <w:p w:rsidR="004902B6" w:rsidRPr="00814507" w:rsidRDefault="004902B6" w:rsidP="003042A0">
      <w:pPr>
        <w:widowControl w:val="0"/>
        <w:spacing w:before="60"/>
        <w:ind w:left="284"/>
        <w:jc w:val="both"/>
        <w:rPr>
          <w:b/>
        </w:rPr>
      </w:pPr>
      <w:r w:rsidRPr="00814507">
        <w:rPr>
          <w:b/>
        </w:rPr>
        <w:t>Zmapování situace a motivace pedagogů ke změně</w:t>
      </w:r>
    </w:p>
    <w:p w:rsidR="003042A0" w:rsidRPr="003042A0" w:rsidRDefault="003042A0" w:rsidP="003042A0">
      <w:pPr>
        <w:widowControl w:val="0"/>
        <w:numPr>
          <w:ilvl w:val="0"/>
          <w:numId w:val="1"/>
        </w:numPr>
        <w:spacing w:before="60"/>
        <w:jc w:val="both"/>
      </w:pPr>
      <w:r w:rsidRPr="003042A0">
        <w:t>Učitelé (na 1. st</w:t>
      </w:r>
      <w:r w:rsidR="00F86EC3">
        <w:t xml:space="preserve">upni TU v naukových předmětech a předmětu etika, na 2. stupni učitelé </w:t>
      </w:r>
      <w:r w:rsidR="00FF2646">
        <w:t xml:space="preserve"> </w:t>
      </w:r>
      <w:proofErr w:type="spellStart"/>
      <w:r w:rsidR="00FF2646">
        <w:t>VkZ</w:t>
      </w:r>
      <w:proofErr w:type="spellEnd"/>
      <w:r w:rsidR="00F86EC3">
        <w:t xml:space="preserve"> a </w:t>
      </w:r>
      <w:proofErr w:type="spellStart"/>
      <w:r w:rsidR="00FF2646">
        <w:t>VkO</w:t>
      </w:r>
      <w:proofErr w:type="spellEnd"/>
      <w:r w:rsidRPr="003042A0">
        <w:t>) realizují minimálně jednou během školního roku hodinu na téma šikana (pomocí her, příběhů a dalších činností seznamují žáky s projevy a následk</w:t>
      </w:r>
      <w:r w:rsidR="00FF2646">
        <w:t>y šikan</w:t>
      </w:r>
      <w:r w:rsidRPr="003042A0">
        <w:t>ování)</w:t>
      </w:r>
    </w:p>
    <w:p w:rsidR="003042A0" w:rsidRPr="003042A0" w:rsidRDefault="009F1ED9" w:rsidP="003042A0">
      <w:pPr>
        <w:widowControl w:val="0"/>
        <w:numPr>
          <w:ilvl w:val="0"/>
          <w:numId w:val="1"/>
        </w:numPr>
        <w:spacing w:before="60"/>
        <w:jc w:val="both"/>
      </w:pPr>
      <w:r>
        <w:t>ŠM</w:t>
      </w:r>
      <w:r w:rsidR="003042A0" w:rsidRPr="003042A0">
        <w:t>P</w:t>
      </w:r>
      <w:r w:rsidR="00032C64">
        <w:t xml:space="preserve"> nebo pověřený pedagog</w:t>
      </w:r>
      <w:r w:rsidR="003042A0" w:rsidRPr="003042A0">
        <w:t xml:space="preserve"> </w:t>
      </w:r>
      <w:r w:rsidR="00F86EC3">
        <w:t xml:space="preserve">(zde může využít i členy žákovské rady) </w:t>
      </w:r>
      <w:r w:rsidR="003042A0" w:rsidRPr="003042A0">
        <w:t xml:space="preserve">monitoruje situaci sociálního klimatu ve třídách pomocí preventivních aktivit – rozhovorů s dětmi, sociálně psychologických her a sociometrických metod, </w:t>
      </w:r>
      <w:r>
        <w:t xml:space="preserve">dotazníků, </w:t>
      </w:r>
      <w:r w:rsidR="003042A0" w:rsidRPr="003042A0">
        <w:t>a to</w:t>
      </w:r>
    </w:p>
    <w:p w:rsidR="003042A0" w:rsidRPr="003042A0" w:rsidRDefault="003042A0" w:rsidP="003042A0">
      <w:pPr>
        <w:widowControl w:val="0"/>
        <w:numPr>
          <w:ilvl w:val="1"/>
          <w:numId w:val="1"/>
        </w:numPr>
        <w:spacing w:before="60"/>
        <w:jc w:val="both"/>
      </w:pPr>
      <w:r w:rsidRPr="003042A0">
        <w:t>minimálně jednou během školního roku na 1. stupni</w:t>
      </w:r>
    </w:p>
    <w:p w:rsidR="003042A0" w:rsidRPr="003042A0" w:rsidRDefault="003042A0" w:rsidP="003042A0">
      <w:pPr>
        <w:widowControl w:val="0"/>
        <w:numPr>
          <w:ilvl w:val="1"/>
          <w:numId w:val="1"/>
        </w:numPr>
        <w:spacing w:before="60"/>
        <w:jc w:val="both"/>
      </w:pPr>
      <w:r w:rsidRPr="003042A0">
        <w:t>minimálně dvakrát během školního roku na 2. stupni</w:t>
      </w:r>
    </w:p>
    <w:p w:rsidR="003042A0" w:rsidRPr="003042A0" w:rsidRDefault="003042A0" w:rsidP="003042A0">
      <w:pPr>
        <w:numPr>
          <w:ilvl w:val="0"/>
          <w:numId w:val="1"/>
        </w:numPr>
        <w:rPr>
          <w:b/>
          <w:u w:val="single"/>
        </w:rPr>
      </w:pPr>
      <w:r w:rsidRPr="003042A0">
        <w:t>Školní metodik prevence spolupracuje s dalšími organizacemi a organizuje preventivní akce proti šikanování a rasové nesnášenlivosti</w:t>
      </w:r>
      <w:r w:rsidR="00A82D9B">
        <w:t xml:space="preserve"> (dle nabídky a možností realizace) </w:t>
      </w:r>
      <w:r w:rsidRPr="003042A0">
        <w:t>např.:</w:t>
      </w:r>
    </w:p>
    <w:p w:rsidR="003042A0" w:rsidRPr="003042A0" w:rsidRDefault="009F1ED9" w:rsidP="003042A0">
      <w:pPr>
        <w:numPr>
          <w:ilvl w:val="1"/>
          <w:numId w:val="1"/>
        </w:numPr>
      </w:pPr>
      <w:r>
        <w:t>Programy M</w:t>
      </w:r>
      <w:r w:rsidR="003042A0" w:rsidRPr="003042A0">
        <w:t>ěstské policie</w:t>
      </w:r>
    </w:p>
    <w:p w:rsidR="003042A0" w:rsidRPr="003042A0" w:rsidRDefault="009F1ED9" w:rsidP="003042A0">
      <w:pPr>
        <w:numPr>
          <w:ilvl w:val="1"/>
          <w:numId w:val="1"/>
        </w:numPr>
      </w:pPr>
      <w:r>
        <w:t>Programy P</w:t>
      </w:r>
      <w:r w:rsidR="003042A0" w:rsidRPr="003042A0">
        <w:t>olicie ČR</w:t>
      </w:r>
    </w:p>
    <w:p w:rsidR="003042A0" w:rsidRDefault="009F1ED9" w:rsidP="003042A0">
      <w:pPr>
        <w:numPr>
          <w:ilvl w:val="1"/>
          <w:numId w:val="1"/>
        </w:numPr>
      </w:pPr>
      <w:r>
        <w:t>Spolupráce s okresním</w:t>
      </w:r>
      <w:r w:rsidR="003042A0" w:rsidRPr="003042A0">
        <w:t xml:space="preserve"> m</w:t>
      </w:r>
      <w:r>
        <w:t xml:space="preserve">etodikem </w:t>
      </w:r>
      <w:proofErr w:type="gramStart"/>
      <w:r>
        <w:t>prevence  Mgr.</w:t>
      </w:r>
      <w:proofErr w:type="gramEnd"/>
      <w:r>
        <w:t xml:space="preserve"> Lenkou Cupalovou</w:t>
      </w:r>
    </w:p>
    <w:p w:rsidR="009F1ED9" w:rsidRDefault="009F1ED9" w:rsidP="003042A0">
      <w:pPr>
        <w:numPr>
          <w:ilvl w:val="1"/>
          <w:numId w:val="1"/>
        </w:numPr>
      </w:pPr>
      <w:r>
        <w:t xml:space="preserve">Kurátorkou Mgr. </w:t>
      </w:r>
      <w:r w:rsidR="00DF7CB1">
        <w:t>Zedníkovou</w:t>
      </w:r>
      <w:r w:rsidR="00A82D9B">
        <w:t>, Staňkem</w:t>
      </w:r>
    </w:p>
    <w:p w:rsidR="00C54CDE" w:rsidRPr="003042A0" w:rsidRDefault="00C54CDE" w:rsidP="003042A0">
      <w:pPr>
        <w:numPr>
          <w:ilvl w:val="1"/>
          <w:numId w:val="1"/>
        </w:numPr>
      </w:pPr>
      <w:r>
        <w:t xml:space="preserve">Ligou lidských práv – Férovou školou </w:t>
      </w:r>
    </w:p>
    <w:p w:rsidR="003042A0" w:rsidRPr="003042A0" w:rsidRDefault="003042A0" w:rsidP="003042A0">
      <w:pPr>
        <w:numPr>
          <w:ilvl w:val="0"/>
          <w:numId w:val="1"/>
        </w:numPr>
      </w:pPr>
      <w:r w:rsidRPr="003042A0">
        <w:t>Při zjištění šikany mezi žáky se realizují krizové plány A nebo B dle charakteru šikany</w:t>
      </w:r>
      <w:r w:rsidR="00032C64">
        <w:t xml:space="preserve"> (viz přílohy)</w:t>
      </w:r>
    </w:p>
    <w:p w:rsidR="003042A0" w:rsidRPr="003042A0" w:rsidRDefault="003042A0" w:rsidP="003042A0"/>
    <w:p w:rsidR="00E97F9B" w:rsidRDefault="00814507">
      <w:pPr>
        <w:rPr>
          <w:b/>
        </w:rPr>
      </w:pPr>
      <w:r w:rsidRPr="00814507">
        <w:rPr>
          <w:b/>
        </w:rPr>
        <w:t>Společný postup při řešení šikanování</w:t>
      </w:r>
    </w:p>
    <w:p w:rsidR="00814507" w:rsidRDefault="00814507">
      <w:pPr>
        <w:rPr>
          <w:b/>
        </w:rPr>
      </w:pPr>
    </w:p>
    <w:p w:rsidR="0091750C" w:rsidRDefault="00814507">
      <w:r w:rsidRPr="00814507">
        <w:t>Zá</w:t>
      </w:r>
      <w:r>
        <w:t>kladem je domluva pedagogů při postupu při řešení šikany</w:t>
      </w:r>
    </w:p>
    <w:p w:rsidR="0091750C" w:rsidRDefault="0091750C" w:rsidP="00873DB7">
      <w:pPr>
        <w:widowControl w:val="0"/>
        <w:numPr>
          <w:ilvl w:val="0"/>
          <w:numId w:val="6"/>
        </w:numPr>
        <w:spacing w:before="60"/>
        <w:jc w:val="both"/>
      </w:pPr>
      <w:r w:rsidRPr="003042A0">
        <w:t>Všichni pedagogičtí pracovníci se svým chováním podílí na prevenci šikanování ve třídách a při podezření na šika</w:t>
      </w:r>
      <w:r>
        <w:t>nu neprodleně kontaktují školního metodika prevence Mgr. Alenu Repovou, v příp</w:t>
      </w:r>
      <w:r w:rsidR="00DF7CB1">
        <w:t>adě její nepřítomnosti ředitele</w:t>
      </w:r>
      <w:r>
        <w:t xml:space="preserve"> školy. </w:t>
      </w:r>
      <w:r w:rsidR="00DF7CB1">
        <w:t>Pokud šikanování oznamují zákonní zástupci</w:t>
      </w:r>
      <w:r>
        <w:t>, posloupnost zůstává stejná. Oznámení však může přijmout každý pedagog. Každé oznámení je však nutno zaznamenat písemně.</w:t>
      </w:r>
    </w:p>
    <w:p w:rsidR="0091750C" w:rsidRPr="003042A0" w:rsidRDefault="0091750C" w:rsidP="00873DB7">
      <w:pPr>
        <w:pStyle w:val="Odstavecseseznamem"/>
        <w:widowControl w:val="0"/>
        <w:numPr>
          <w:ilvl w:val="0"/>
          <w:numId w:val="6"/>
        </w:numPr>
        <w:spacing w:before="60"/>
        <w:jc w:val="both"/>
      </w:pPr>
      <w:r>
        <w:t>Škola má vytvořený krizový plán - vyvěšený ve sborovně- a tím jsou všichni pedagogové povinni se řídit. Všichni, tj. učitelé, správní zaměstnanci, žáci i rodiče jsou s ním prokazatelně seznámeni a toto stvrdí svým podpisem (vždy na počátku školního roku). Program proti šikaně je dostupný všem; Učitelé jej mají ve sborovn</w:t>
      </w:r>
      <w:r w:rsidR="00873DB7">
        <w:t>ě, žáci na chodbě na nástěnce (u z</w:t>
      </w:r>
      <w:r>
        <w:t>vonu), dále na webových stránkách školy</w:t>
      </w:r>
      <w:r w:rsidR="00521805">
        <w:t xml:space="preserve"> (pro rodiče)</w:t>
      </w:r>
      <w:r>
        <w:t>.</w:t>
      </w:r>
    </w:p>
    <w:p w:rsidR="0091750C" w:rsidRDefault="00873DB7" w:rsidP="00873DB7">
      <w:pPr>
        <w:widowControl w:val="0"/>
        <w:numPr>
          <w:ilvl w:val="0"/>
          <w:numId w:val="6"/>
        </w:numPr>
        <w:spacing w:before="60"/>
        <w:jc w:val="both"/>
      </w:pPr>
      <w:r>
        <w:t xml:space="preserve"> </w:t>
      </w:r>
      <w:r w:rsidR="0091750C" w:rsidRPr="003042A0">
        <w:t xml:space="preserve">Třídní učitelé monitorují sociální klima ve své třídě, neprodleně reagují na nevhodné </w:t>
      </w:r>
      <w:proofErr w:type="gramStart"/>
      <w:r w:rsidR="0091750C" w:rsidRPr="003042A0">
        <w:t xml:space="preserve">chování </w:t>
      </w:r>
      <w:r>
        <w:t xml:space="preserve">  </w:t>
      </w:r>
      <w:r w:rsidR="0091750C" w:rsidRPr="003042A0">
        <w:t>mezi</w:t>
      </w:r>
      <w:proofErr w:type="gramEnd"/>
      <w:r w:rsidR="0091750C" w:rsidRPr="003042A0">
        <w:t xml:space="preserve"> dětmi</w:t>
      </w:r>
    </w:p>
    <w:p w:rsidR="00693E2E" w:rsidRDefault="00693E2E" w:rsidP="00873DB7">
      <w:pPr>
        <w:widowControl w:val="0"/>
        <w:numPr>
          <w:ilvl w:val="0"/>
          <w:numId w:val="6"/>
        </w:numPr>
        <w:spacing w:before="60"/>
        <w:jc w:val="both"/>
      </w:pPr>
      <w:r>
        <w:t>Výchovná komise</w:t>
      </w:r>
      <w:r w:rsidR="00521805">
        <w:t xml:space="preserve"> (řeší již vzniklé problém</w:t>
      </w:r>
      <w:r w:rsidR="00DF7CB1">
        <w:t>y v součinnosti škola-žák-zákonní zástupci</w:t>
      </w:r>
      <w:r w:rsidR="00521805">
        <w:t>- popř. přizvaný odborník</w:t>
      </w:r>
    </w:p>
    <w:p w:rsidR="00CA296E" w:rsidRDefault="00CA296E" w:rsidP="0091750C">
      <w:pPr>
        <w:widowControl w:val="0"/>
        <w:spacing w:before="60"/>
        <w:jc w:val="both"/>
        <w:rPr>
          <w:b/>
        </w:rPr>
      </w:pPr>
    </w:p>
    <w:p w:rsidR="0091750C" w:rsidRPr="00CA296E" w:rsidRDefault="0091750C" w:rsidP="0091750C">
      <w:pPr>
        <w:widowControl w:val="0"/>
        <w:spacing w:before="60"/>
        <w:jc w:val="both"/>
        <w:rPr>
          <w:b/>
        </w:rPr>
      </w:pPr>
      <w:r w:rsidRPr="00CA296E">
        <w:rPr>
          <w:b/>
        </w:rPr>
        <w:t xml:space="preserve"> Prevence v třídnických hodinách</w:t>
      </w:r>
    </w:p>
    <w:p w:rsidR="00CA296E" w:rsidRDefault="00CA296E" w:rsidP="0091750C"/>
    <w:p w:rsidR="00814507" w:rsidRDefault="00EA4E70" w:rsidP="0091750C">
      <w:r>
        <w:t>Třídnické hodiny jsou ideální dobou pro práci s celým týmem. Formou her, dotazníků, pohovorů učitelé monitorují situaci ve třídě a mohou vyhodnotit stav kolektivu. Četnost TH může b</w:t>
      </w:r>
      <w:r w:rsidR="00DF7CB1">
        <w:t>ýt různá, záleží na okolnostech (minimálně však 1x měsíčně).</w:t>
      </w:r>
    </w:p>
    <w:p w:rsidR="00EB5F6B" w:rsidRDefault="00EB5F6B" w:rsidP="0091750C"/>
    <w:p w:rsidR="00EB5F6B" w:rsidRPr="00CA296E" w:rsidRDefault="00EB5F6B" w:rsidP="0091750C">
      <w:pPr>
        <w:rPr>
          <w:b/>
        </w:rPr>
      </w:pPr>
      <w:r w:rsidRPr="00CA296E">
        <w:rPr>
          <w:b/>
        </w:rPr>
        <w:lastRenderedPageBreak/>
        <w:t>Prevence ve výuce</w:t>
      </w:r>
    </w:p>
    <w:p w:rsidR="00EB5F6B" w:rsidRDefault="00EB5F6B" w:rsidP="0091750C"/>
    <w:p w:rsidR="00EB5F6B" w:rsidRDefault="00EB5F6B" w:rsidP="0091750C">
      <w:r>
        <w:t>Témata jsou zapracovaná již v MPP školy, vhodné je zařazovat preven</w:t>
      </w:r>
      <w:r w:rsidR="0069583D">
        <w:t>tivní hodiny do Tv, Pč, VkZ,</w:t>
      </w:r>
      <w:bookmarkStart w:id="0" w:name="_GoBack"/>
      <w:bookmarkEnd w:id="0"/>
      <w:r>
        <w:t xml:space="preserve"> VkO, OV, Vv</w:t>
      </w:r>
      <w:r w:rsidR="001355ED">
        <w:t>, Č, na prvním stupni kamkoliv – záleží na učiteli.</w:t>
      </w:r>
    </w:p>
    <w:p w:rsidR="001355ED" w:rsidRDefault="001355ED" w:rsidP="0091750C"/>
    <w:p w:rsidR="001355ED" w:rsidRPr="00F259D7" w:rsidRDefault="001355ED" w:rsidP="00A767FF">
      <w:pPr>
        <w:jc w:val="both"/>
        <w:rPr>
          <w:b/>
        </w:rPr>
      </w:pPr>
      <w:r w:rsidRPr="00F259D7">
        <w:rPr>
          <w:b/>
        </w:rPr>
        <w:t>Prevence v mimoškolním životě</w:t>
      </w:r>
    </w:p>
    <w:p w:rsidR="001355ED" w:rsidRDefault="001355ED" w:rsidP="00A767FF">
      <w:pPr>
        <w:jc w:val="both"/>
      </w:pPr>
    </w:p>
    <w:p w:rsidR="001355ED" w:rsidRDefault="001355ED" w:rsidP="00A767FF">
      <w:pPr>
        <w:jc w:val="both"/>
      </w:pPr>
      <w:r>
        <w:t>Jedná se o dobu, která souvisí s pobytem žáků ve škole, ale nejedná se o přímou výuku</w:t>
      </w:r>
      <w:r w:rsidR="00A767FF">
        <w:t xml:space="preserve">. V době přestávek, a to i </w:t>
      </w:r>
      <w:r>
        <w:t>hodinových mezi dopoledním a odpoledním vyučováním, škola zajišťuje dozor.</w:t>
      </w:r>
    </w:p>
    <w:p w:rsidR="001355ED" w:rsidRDefault="001355ED" w:rsidP="00A767FF">
      <w:pPr>
        <w:jc w:val="both"/>
      </w:pPr>
      <w:r>
        <w:t>Zde může škole účinně pomoci žákovská rada, která jednak monitoringem a následně řešením případných problémů může přispět k řešení problémů.</w:t>
      </w:r>
    </w:p>
    <w:p w:rsidR="001355ED" w:rsidRDefault="001355ED" w:rsidP="00A767FF">
      <w:pPr>
        <w:jc w:val="both"/>
      </w:pPr>
      <w:r>
        <w:t>Žáci mohou využít schránku důvěry, e-mailovou schránku poradkyně</w:t>
      </w:r>
      <w:r w:rsidR="00521805">
        <w:t>, osobní pohovor</w:t>
      </w:r>
      <w:r>
        <w:t>.</w:t>
      </w:r>
    </w:p>
    <w:p w:rsidR="001355ED" w:rsidRDefault="001355ED" w:rsidP="00A767FF">
      <w:pPr>
        <w:jc w:val="both"/>
      </w:pPr>
    </w:p>
    <w:p w:rsidR="001355ED" w:rsidRDefault="001355ED" w:rsidP="00A767FF">
      <w:pPr>
        <w:jc w:val="both"/>
        <w:rPr>
          <w:b/>
        </w:rPr>
      </w:pPr>
      <w:r w:rsidRPr="00A90C71">
        <w:rPr>
          <w:b/>
        </w:rPr>
        <w:t>Spolupráce s</w:t>
      </w:r>
      <w:r w:rsidR="00DF7CB1">
        <w:rPr>
          <w:b/>
        </w:rPr>
        <w:t>e zákonnými zástupci</w:t>
      </w:r>
    </w:p>
    <w:p w:rsidR="00DF7CB1" w:rsidRDefault="00DF7CB1" w:rsidP="00A767FF">
      <w:pPr>
        <w:jc w:val="both"/>
      </w:pPr>
    </w:p>
    <w:p w:rsidR="00A767FF" w:rsidRDefault="00DF7CB1" w:rsidP="00A767FF">
      <w:pPr>
        <w:jc w:val="both"/>
      </w:pPr>
      <w:r>
        <w:t>Ideální by bylo získat zákonné zástupce</w:t>
      </w:r>
      <w:r w:rsidR="001355ED">
        <w:t xml:space="preserve"> k intenzivní spolupráci, otevřenosti, zájmu o dění ve škole. </w:t>
      </w:r>
      <w:r w:rsidR="000123CE">
        <w:t>Sloužit by mohlo společné orga</w:t>
      </w:r>
      <w:r w:rsidR="001355ED">
        <w:t>nizování akcí</w:t>
      </w:r>
      <w:r w:rsidR="000123CE">
        <w:t>, užší spolupr</w:t>
      </w:r>
      <w:r w:rsidR="00A90C71">
        <w:t>áce prostřednictvím školní rady</w:t>
      </w:r>
    </w:p>
    <w:p w:rsidR="001355ED" w:rsidRDefault="00A90C71" w:rsidP="00A767FF">
      <w:pPr>
        <w:jc w:val="both"/>
      </w:pPr>
      <w:proofErr w:type="gramStart"/>
      <w:r>
        <w:t>( realizace</w:t>
      </w:r>
      <w:proofErr w:type="gramEnd"/>
      <w:r>
        <w:t xml:space="preserve"> dle situace a ochoty </w:t>
      </w:r>
      <w:r w:rsidR="00DF7CB1">
        <w:t>zákonných zástupců</w:t>
      </w:r>
      <w:r>
        <w:t>)</w:t>
      </w:r>
      <w:r w:rsidR="00873DB7">
        <w:t>.</w:t>
      </w:r>
    </w:p>
    <w:p w:rsidR="000123CE" w:rsidRDefault="000123CE" w:rsidP="00A767FF">
      <w:pPr>
        <w:jc w:val="both"/>
      </w:pPr>
      <w:r>
        <w:t>Již zažité jsou informace podávané 2x ročně prostřednictvím Zpravodaje, webových stránek školy</w:t>
      </w:r>
      <w:r w:rsidR="00873DB7">
        <w:t>.</w:t>
      </w:r>
    </w:p>
    <w:p w:rsidR="000123CE" w:rsidRDefault="000123CE" w:rsidP="00A767FF">
      <w:pPr>
        <w:jc w:val="both"/>
      </w:pPr>
      <w:r>
        <w:t>Základem však zůstávají třídní schůzky a hovorové hodiny.</w:t>
      </w:r>
    </w:p>
    <w:p w:rsidR="000123CE" w:rsidRDefault="000123CE" w:rsidP="00A767FF">
      <w:pPr>
        <w:jc w:val="both"/>
      </w:pPr>
    </w:p>
    <w:p w:rsidR="000123CE" w:rsidRPr="00153C84" w:rsidRDefault="000123CE" w:rsidP="00A767FF">
      <w:pPr>
        <w:jc w:val="both"/>
        <w:rPr>
          <w:b/>
        </w:rPr>
      </w:pPr>
      <w:r w:rsidRPr="00153C84">
        <w:rPr>
          <w:b/>
        </w:rPr>
        <w:t>Školní poradenské služby</w:t>
      </w:r>
    </w:p>
    <w:p w:rsidR="000123CE" w:rsidRDefault="000123CE" w:rsidP="00A767FF">
      <w:pPr>
        <w:jc w:val="both"/>
      </w:pPr>
    </w:p>
    <w:p w:rsidR="000123CE" w:rsidRDefault="000123CE" w:rsidP="00A767FF">
      <w:pPr>
        <w:jc w:val="both"/>
      </w:pPr>
      <w:r>
        <w:t>Školním metodikem prevence je Mgr. Alena Repová, konzultační hodi</w:t>
      </w:r>
      <w:r w:rsidR="00873DB7">
        <w:t>ny jsou každoročně upravovány (</w:t>
      </w:r>
      <w:r>
        <w:t xml:space="preserve">v souvislosti s rozvrhem), </w:t>
      </w:r>
      <w:r w:rsidR="00855FEE">
        <w:t xml:space="preserve">aktuálně: úterý 13:30- 14:30, </w:t>
      </w:r>
      <w:proofErr w:type="gramStart"/>
      <w:r w:rsidR="00855FEE">
        <w:t>dále  kdykoli</w:t>
      </w:r>
      <w:proofErr w:type="gramEnd"/>
      <w:r w:rsidR="00855FEE">
        <w:t xml:space="preserve"> po telefonické domluvě, </w:t>
      </w:r>
      <w:r>
        <w:t>všichni jsou s nimi v úvodu školního roku seznámeni.</w:t>
      </w:r>
      <w:r w:rsidR="00855FEE">
        <w:t xml:space="preserve"> </w:t>
      </w:r>
      <w:r>
        <w:t>Jsou k </w:t>
      </w:r>
      <w:proofErr w:type="gramStart"/>
      <w:r>
        <w:t xml:space="preserve">dispozici </w:t>
      </w:r>
      <w:r w:rsidR="00A767FF">
        <w:t xml:space="preserve"> </w:t>
      </w:r>
      <w:r>
        <w:t>též</w:t>
      </w:r>
      <w:proofErr w:type="gramEnd"/>
      <w:r>
        <w:t xml:space="preserve"> na webových stránkách školy.</w:t>
      </w:r>
    </w:p>
    <w:p w:rsidR="000123CE" w:rsidRDefault="000123CE" w:rsidP="00A767FF">
      <w:pPr>
        <w:jc w:val="both"/>
      </w:pPr>
    </w:p>
    <w:p w:rsidR="000123CE" w:rsidRDefault="000123CE" w:rsidP="00A767FF">
      <w:pPr>
        <w:jc w:val="both"/>
        <w:rPr>
          <w:b/>
        </w:rPr>
      </w:pPr>
      <w:r w:rsidRPr="00412EB8">
        <w:rPr>
          <w:b/>
        </w:rPr>
        <w:t>Spolupráce se specializovanými institucemi</w:t>
      </w:r>
    </w:p>
    <w:p w:rsidR="00412EB8" w:rsidRPr="00412EB8" w:rsidRDefault="00412EB8" w:rsidP="00A767FF">
      <w:pPr>
        <w:jc w:val="both"/>
        <w:rPr>
          <w:b/>
        </w:rPr>
      </w:pPr>
    </w:p>
    <w:p w:rsidR="00521805" w:rsidRDefault="00873DB7" w:rsidP="00A767FF">
      <w:pPr>
        <w:jc w:val="both"/>
      </w:pPr>
      <w:r>
        <w:t>PPP Brno, Brno, Sládkova 45</w:t>
      </w:r>
      <w:r w:rsidR="00521805">
        <w:t xml:space="preserve">, </w:t>
      </w:r>
      <w:r w:rsidR="007829D1">
        <w:t>tel.</w:t>
      </w:r>
      <w:r w:rsidR="00521805">
        <w:t xml:space="preserve"> </w:t>
      </w:r>
      <w:r w:rsidR="00C45A2E">
        <w:t>608462245</w:t>
      </w:r>
      <w:r w:rsidR="00521805">
        <w:t>: okre</w:t>
      </w:r>
      <w:r>
        <w:t xml:space="preserve">sní metodik prevence Mgr. Lenka </w:t>
      </w:r>
      <w:r w:rsidR="00521805">
        <w:t>Cupalová</w:t>
      </w:r>
      <w:r w:rsidR="007829D1">
        <w:t xml:space="preserve">, e-mail: </w:t>
      </w:r>
      <w:hyperlink r:id="rId6" w:history="1">
        <w:r w:rsidR="00C45A2E" w:rsidRPr="004A1850">
          <w:rPr>
            <w:rStyle w:val="Hypertextovodkaz"/>
          </w:rPr>
          <w:t>cupalova.lenka@volny.cz</w:t>
        </w:r>
      </w:hyperlink>
    </w:p>
    <w:p w:rsidR="00C45A2E" w:rsidRDefault="00C45A2E" w:rsidP="00A767FF">
      <w:pPr>
        <w:jc w:val="both"/>
      </w:pPr>
    </w:p>
    <w:p w:rsidR="00C45A2E" w:rsidRDefault="00C45A2E" w:rsidP="00A767FF">
      <w:pPr>
        <w:jc w:val="both"/>
      </w:pPr>
      <w:r>
        <w:t xml:space="preserve">JmKÚ- prevence sociálně patologických jevů – krajský metodik prevence </w:t>
      </w:r>
      <w:r w:rsidR="00AB1467">
        <w:t>Mgr. Lenka Možná</w:t>
      </w:r>
      <w:r w:rsidR="00941B73">
        <w:t xml:space="preserve"> </w:t>
      </w:r>
      <w:r>
        <w:t>tel.:541658301, e-mail:</w:t>
      </w:r>
      <w:proofErr w:type="gramStart"/>
      <w:r w:rsidR="00AB1467">
        <w:t>www.kr-jihomoravsky</w:t>
      </w:r>
      <w:proofErr w:type="gramEnd"/>
      <w:r w:rsidR="00AB1467">
        <w:t>.cz</w:t>
      </w:r>
    </w:p>
    <w:p w:rsidR="00C45A2E" w:rsidRDefault="00C45A2E" w:rsidP="00A767FF">
      <w:pPr>
        <w:jc w:val="both"/>
      </w:pPr>
    </w:p>
    <w:p w:rsidR="00412EB8" w:rsidRDefault="00C45A2E" w:rsidP="00A767FF">
      <w:pPr>
        <w:jc w:val="both"/>
      </w:pPr>
      <w:r>
        <w:t xml:space="preserve">Středisko výchovné péče, </w:t>
      </w:r>
      <w:proofErr w:type="gramStart"/>
      <w:r>
        <w:t>Brno, G.Preisové</w:t>
      </w:r>
      <w:proofErr w:type="gramEnd"/>
      <w:r>
        <w:t xml:space="preserve"> 8, tel.: </w:t>
      </w:r>
      <w:r w:rsidR="00412EB8">
        <w:t xml:space="preserve">549240166, e-mail: </w:t>
      </w:r>
      <w:hyperlink r:id="rId7" w:history="1">
        <w:r w:rsidR="00412EB8" w:rsidRPr="004A1850">
          <w:rPr>
            <w:rStyle w:val="Hypertextovodkaz"/>
          </w:rPr>
          <w:t>svp.brno@volny.cz</w:t>
        </w:r>
      </w:hyperlink>
      <w:r w:rsidR="00412EB8">
        <w:t xml:space="preserve">, </w:t>
      </w:r>
    </w:p>
    <w:p w:rsidR="00634731" w:rsidRDefault="00634731" w:rsidP="00A767FF">
      <w:pPr>
        <w:jc w:val="both"/>
      </w:pPr>
    </w:p>
    <w:p w:rsidR="00DF6022" w:rsidRDefault="00634731" w:rsidP="00A767FF">
      <w:pPr>
        <w:jc w:val="both"/>
      </w:pPr>
      <w:r>
        <w:t xml:space="preserve">Liga lidských </w:t>
      </w:r>
      <w:proofErr w:type="gramStart"/>
      <w:r>
        <w:t>práv,  Brno</w:t>
      </w:r>
      <w:proofErr w:type="gramEnd"/>
      <w:r>
        <w:t>, Bratislavská 31, krizová nonstop tel. linka:</w:t>
      </w:r>
      <w:r w:rsidR="002356CD">
        <w:t xml:space="preserve"> 545210446, e-mail: </w:t>
      </w:r>
      <w:hyperlink r:id="rId8" w:history="1">
        <w:r w:rsidR="002356CD" w:rsidRPr="004A1850">
          <w:rPr>
            <w:rStyle w:val="Hypertextovodkaz"/>
          </w:rPr>
          <w:t>brno@llp.cz</w:t>
        </w:r>
      </w:hyperlink>
      <w:r w:rsidR="002356CD">
        <w:t>, Mgr. Lucie Obrovská</w:t>
      </w:r>
    </w:p>
    <w:p w:rsidR="00DF6022" w:rsidRDefault="00DF6022" w:rsidP="00A767FF">
      <w:pPr>
        <w:jc w:val="both"/>
      </w:pPr>
    </w:p>
    <w:p w:rsidR="00634731" w:rsidRDefault="00DF6022" w:rsidP="00A767FF">
      <w:pPr>
        <w:jc w:val="both"/>
      </w:pPr>
      <w:r>
        <w:t>Policie ČR</w:t>
      </w:r>
      <w:r w:rsidR="00634731">
        <w:t xml:space="preserve"> </w:t>
      </w:r>
    </w:p>
    <w:p w:rsidR="00412EB8" w:rsidRDefault="00DF6022" w:rsidP="00A767FF">
      <w:pPr>
        <w:jc w:val="both"/>
      </w:pPr>
      <w:r>
        <w:t>Správa jihomoravského kraje, Policie ČR, PIS</w:t>
      </w:r>
    </w:p>
    <w:p w:rsidR="00492D0A" w:rsidRDefault="00DF6022" w:rsidP="00A767FF">
      <w:pPr>
        <w:jc w:val="both"/>
      </w:pPr>
      <w:r>
        <w:t xml:space="preserve">Kpt. PhDr. Dagmar Bartoníková, </w:t>
      </w:r>
      <w:r w:rsidR="00492D0A">
        <w:t>Brno,</w:t>
      </w:r>
      <w:r w:rsidR="00873DB7">
        <w:t xml:space="preserve"> </w:t>
      </w:r>
      <w:r>
        <w:t>Kounicova 24,</w:t>
      </w:r>
      <w:r w:rsidR="00492D0A">
        <w:t xml:space="preserve"> tel.: 974224409</w:t>
      </w:r>
    </w:p>
    <w:p w:rsidR="00492D0A" w:rsidRDefault="00492D0A" w:rsidP="00A767FF">
      <w:pPr>
        <w:jc w:val="both"/>
      </w:pPr>
      <w:r>
        <w:t>Krajský koordinátor preventivních činností por.Bc. Soňa Wolfová, tel.: 974621207</w:t>
      </w:r>
    </w:p>
    <w:p w:rsidR="0047079A" w:rsidRPr="00B666D6" w:rsidRDefault="0047079A" w:rsidP="00A767FF">
      <w:pPr>
        <w:jc w:val="both"/>
      </w:pPr>
    </w:p>
    <w:p w:rsidR="00B666D6" w:rsidRPr="00B666D6" w:rsidRDefault="00B666D6" w:rsidP="00A767FF">
      <w:pPr>
        <w:jc w:val="both"/>
        <w:rPr>
          <w:bCs/>
        </w:rPr>
      </w:pPr>
      <w:r w:rsidRPr="00B666D6">
        <w:rPr>
          <w:bCs/>
        </w:rPr>
        <w:t xml:space="preserve">Mgr. Martina Jindrová </w:t>
      </w:r>
    </w:p>
    <w:p w:rsidR="00B666D6" w:rsidRPr="00B666D6" w:rsidRDefault="00B666D6" w:rsidP="00A767FF">
      <w:pPr>
        <w:jc w:val="both"/>
        <w:rPr>
          <w:bCs/>
        </w:rPr>
      </w:pPr>
      <w:r w:rsidRPr="00B666D6">
        <w:rPr>
          <w:bCs/>
        </w:rPr>
        <w:t xml:space="preserve">Preventivně informační oddělení </w:t>
      </w:r>
    </w:p>
    <w:p w:rsidR="00B666D6" w:rsidRPr="00B666D6" w:rsidRDefault="00B666D6" w:rsidP="00A767FF">
      <w:pPr>
        <w:jc w:val="both"/>
        <w:rPr>
          <w:bCs/>
        </w:rPr>
      </w:pPr>
      <w:r w:rsidRPr="00B666D6">
        <w:rPr>
          <w:bCs/>
        </w:rPr>
        <w:t xml:space="preserve">Statutární město Brno - Městská policie Brno </w:t>
      </w:r>
    </w:p>
    <w:p w:rsidR="00B666D6" w:rsidRPr="00B666D6" w:rsidRDefault="00B666D6" w:rsidP="00A767FF">
      <w:pPr>
        <w:jc w:val="both"/>
      </w:pPr>
      <w:r w:rsidRPr="00B666D6">
        <w:rPr>
          <w:bCs/>
        </w:rPr>
        <w:t>Bauerova 7</w:t>
      </w:r>
    </w:p>
    <w:p w:rsidR="00B666D6" w:rsidRDefault="00B666D6" w:rsidP="00A767FF">
      <w:pPr>
        <w:jc w:val="both"/>
      </w:pPr>
      <w:r>
        <w:lastRenderedPageBreak/>
        <w:t>602 00 Brno Česká republika</w:t>
      </w:r>
    </w:p>
    <w:p w:rsidR="00B666D6" w:rsidRDefault="00B666D6" w:rsidP="00A767FF">
      <w:pPr>
        <w:jc w:val="both"/>
      </w:pPr>
      <w:r>
        <w:t>Telefon:  + 420 548 210 035</w:t>
      </w:r>
    </w:p>
    <w:p w:rsidR="00B666D6" w:rsidRDefault="00B666D6" w:rsidP="00B666D6">
      <w:r>
        <w:t xml:space="preserve">e-mail:          </w:t>
      </w:r>
      <w:hyperlink r:id="rId9" w:history="1">
        <w:r>
          <w:rPr>
            <w:rStyle w:val="Hypertextovodkaz"/>
          </w:rPr>
          <w:t>martina.jindrova@mpb.cz</w:t>
        </w:r>
      </w:hyperlink>
    </w:p>
    <w:p w:rsidR="00B666D6" w:rsidRDefault="00B666D6" w:rsidP="00B666D6">
      <w:r>
        <w:t xml:space="preserve">www:            </w:t>
      </w:r>
      <w:hyperlink r:id="rId10" w:history="1">
        <w:r>
          <w:rPr>
            <w:rStyle w:val="Hypertextovodkaz"/>
          </w:rPr>
          <w:t>http://www.mpb.cz</w:t>
        </w:r>
      </w:hyperlink>
    </w:p>
    <w:p w:rsidR="00B666D6" w:rsidRDefault="00B666D6" w:rsidP="0091750C"/>
    <w:p w:rsidR="00492D0A" w:rsidRDefault="00492D0A" w:rsidP="0091750C">
      <w:r>
        <w:t>Městská policie</w:t>
      </w:r>
    </w:p>
    <w:p w:rsidR="00492D0A" w:rsidRDefault="00492D0A" w:rsidP="0091750C">
      <w:r>
        <w:t xml:space="preserve">Brno, Štefánikova 43, tel.: 974624001-4, e-mail: </w:t>
      </w:r>
      <w:hyperlink r:id="rId11" w:history="1">
        <w:r w:rsidRPr="004A1850">
          <w:rPr>
            <w:rStyle w:val="Hypertextovodkaz"/>
          </w:rPr>
          <w:t>mp@mpbrno.cz</w:t>
        </w:r>
      </w:hyperlink>
    </w:p>
    <w:p w:rsidR="00D00257" w:rsidRDefault="00D00257" w:rsidP="00D00257">
      <w:r>
        <w:br/>
        <w:t xml:space="preserve">Městský úřad Šlapanice, pracoviště Brno, Opuštěná 9/2, Brno, kurátorka pro mládež – Mgr. </w:t>
      </w:r>
      <w:r w:rsidR="00DF7CB1">
        <w:t>Zedníková</w:t>
      </w:r>
      <w:r>
        <w:t xml:space="preserve">, </w:t>
      </w:r>
      <w:r w:rsidR="005628C4">
        <w:rPr>
          <w:i/>
          <w:iCs/>
        </w:rPr>
        <w:t>tel.:</w:t>
      </w:r>
      <w:r>
        <w:rPr>
          <w:i/>
          <w:iCs/>
        </w:rPr>
        <w:t>:</w:t>
      </w:r>
      <w:r>
        <w:t>533 304</w:t>
      </w:r>
      <w:r w:rsidR="005628C4">
        <w:t> </w:t>
      </w:r>
      <w:r>
        <w:t>621</w:t>
      </w:r>
      <w:r w:rsidR="005628C4">
        <w:t>, e</w:t>
      </w:r>
      <w:r>
        <w:rPr>
          <w:i/>
          <w:iCs/>
        </w:rPr>
        <w:t>-mail:</w:t>
      </w:r>
      <w:hyperlink r:id="rId12" w:history="1">
        <w:r w:rsidR="00DF7CB1" w:rsidRPr="00781376">
          <w:rPr>
            <w:rStyle w:val="Hypertextovodkaz"/>
          </w:rPr>
          <w:t>zednikova@slapanice.cz</w:t>
        </w:r>
      </w:hyperlink>
      <w:r>
        <w:t xml:space="preserve">  </w:t>
      </w:r>
    </w:p>
    <w:p w:rsidR="00D00257" w:rsidRDefault="00D00257" w:rsidP="00D00257"/>
    <w:p w:rsidR="00C33AA6" w:rsidRPr="00C33AA6" w:rsidRDefault="00C33AA6" w:rsidP="00C33AA6">
      <w:pPr>
        <w:autoSpaceDE w:val="0"/>
        <w:autoSpaceDN w:val="0"/>
        <w:adjustRightInd w:val="0"/>
        <w:rPr>
          <w:color w:val="000000"/>
        </w:rPr>
      </w:pPr>
      <w:r w:rsidRPr="00C33AA6">
        <w:rPr>
          <w:color w:val="000000"/>
        </w:rPr>
        <w:t>Od ledna 2009 funguje linka proti šikaně ve školách pro veřejnost. Funguje od 8 do 18 hodin.</w:t>
      </w:r>
    </w:p>
    <w:p w:rsidR="00C33AA6" w:rsidRPr="00C33AA6" w:rsidRDefault="00C33AA6" w:rsidP="00C33AA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</w:t>
      </w:r>
      <w:r w:rsidRPr="00C33AA6">
        <w:rPr>
          <w:color w:val="000000"/>
        </w:rPr>
        <w:t>.: 286 881</w:t>
      </w:r>
      <w:r>
        <w:rPr>
          <w:color w:val="000000"/>
        </w:rPr>
        <w:t> </w:t>
      </w:r>
      <w:r w:rsidRPr="00C33AA6">
        <w:rPr>
          <w:color w:val="000000"/>
        </w:rPr>
        <w:t>059</w:t>
      </w:r>
      <w:r>
        <w:rPr>
          <w:color w:val="000000"/>
        </w:rPr>
        <w:t xml:space="preserve"> nebo</w:t>
      </w:r>
      <w:r w:rsidRPr="00C33AA6">
        <w:rPr>
          <w:color w:val="000000"/>
        </w:rPr>
        <w:t>774 089 181</w:t>
      </w:r>
    </w:p>
    <w:p w:rsidR="000D1774" w:rsidRPr="00184651" w:rsidRDefault="00D00257" w:rsidP="0091750C">
      <w:pPr>
        <w:rPr>
          <w:b/>
        </w:rPr>
      </w:pPr>
      <w:r>
        <w:br/>
      </w:r>
      <w:r>
        <w:br/>
      </w:r>
      <w:r w:rsidR="007C5575" w:rsidRPr="00184651">
        <w:rPr>
          <w:b/>
        </w:rPr>
        <w:t>Evaluace</w:t>
      </w:r>
    </w:p>
    <w:p w:rsidR="000D1774" w:rsidRDefault="00184651" w:rsidP="000D1774">
      <w:r>
        <w:t xml:space="preserve">Hodnocení </w:t>
      </w:r>
      <w:r w:rsidR="00EA1746">
        <w:t xml:space="preserve"> </w:t>
      </w:r>
      <w:r>
        <w:t>2x ročně (pololetí, závěr roku) současně s MPP</w:t>
      </w:r>
    </w:p>
    <w:p w:rsidR="00184651" w:rsidRPr="000D1774" w:rsidRDefault="00184651" w:rsidP="000D1774"/>
    <w:p w:rsidR="000D1774" w:rsidRPr="000D1774" w:rsidRDefault="000D1774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5748FE" w:rsidRDefault="005748FE" w:rsidP="000D1774"/>
    <w:p w:rsidR="004D39CB" w:rsidRDefault="004D39CB" w:rsidP="000D1774"/>
    <w:p w:rsidR="004D39CB" w:rsidRDefault="004D39CB" w:rsidP="000D1774"/>
    <w:p w:rsidR="004D39CB" w:rsidRDefault="004D39CB" w:rsidP="000D1774"/>
    <w:p w:rsidR="004D39CB" w:rsidRDefault="004D39CB" w:rsidP="000D1774"/>
    <w:p w:rsidR="004D39CB" w:rsidRDefault="004D39CB" w:rsidP="000D1774"/>
    <w:p w:rsidR="004D39CB" w:rsidRDefault="004D39CB" w:rsidP="000D1774"/>
    <w:p w:rsidR="004D39CB" w:rsidRDefault="004D39CB" w:rsidP="000D1774"/>
    <w:p w:rsidR="004D39CB" w:rsidRDefault="004D39CB" w:rsidP="000D1774"/>
    <w:p w:rsidR="00A767FF" w:rsidRDefault="00A767FF" w:rsidP="000D1774"/>
    <w:p w:rsidR="008333EC" w:rsidRDefault="008333EC" w:rsidP="000D1774"/>
    <w:p w:rsidR="009D4A02" w:rsidRDefault="009D4A02" w:rsidP="000D1774">
      <w:r>
        <w:t>Následující materiál je dle doporučení převzat.</w:t>
      </w:r>
    </w:p>
    <w:p w:rsidR="000D1774" w:rsidRPr="000D1774" w:rsidRDefault="005748FE" w:rsidP="000D1774">
      <w:r>
        <w:t>Příloha 1</w:t>
      </w:r>
    </w:p>
    <w:p w:rsidR="000D1774" w:rsidRPr="00483769" w:rsidRDefault="000D1774" w:rsidP="000D1774">
      <w:pPr>
        <w:rPr>
          <w:b/>
          <w:u w:val="single"/>
        </w:rPr>
      </w:pPr>
      <w:r w:rsidRPr="00483769">
        <w:rPr>
          <w:b/>
          <w:u w:val="single"/>
        </w:rPr>
        <w:t>Krizový plán A – řešení zárodečného stádia šikanování</w:t>
      </w:r>
    </w:p>
    <w:p w:rsidR="000D1774" w:rsidRPr="00483769" w:rsidRDefault="000D1774" w:rsidP="000D1774">
      <w:pPr>
        <w:rPr>
          <w:b/>
        </w:rPr>
      </w:pPr>
    </w:p>
    <w:p w:rsidR="000D1774" w:rsidRPr="00483769" w:rsidRDefault="000D1774" w:rsidP="000D1774">
      <w:pPr>
        <w:widowControl w:val="0"/>
        <w:numPr>
          <w:ilvl w:val="0"/>
          <w:numId w:val="3"/>
        </w:numPr>
        <w:jc w:val="both"/>
      </w:pPr>
      <w:r w:rsidRPr="00483769">
        <w:rPr>
          <w:b/>
        </w:rPr>
        <w:t>Podezření na šikanu jsou všichni pedagogičtí pracovníci povinni neprodleně ohlásit školním</w:t>
      </w:r>
      <w:r w:rsidR="00E60B74">
        <w:rPr>
          <w:b/>
        </w:rPr>
        <w:t>u metodiku prevence (ŠMP) a ředitelce školy</w:t>
      </w:r>
    </w:p>
    <w:p w:rsidR="000D1774" w:rsidRPr="00483769" w:rsidRDefault="00B26DF9" w:rsidP="000D1774">
      <w:pPr>
        <w:widowControl w:val="0"/>
        <w:numPr>
          <w:ilvl w:val="0"/>
          <w:numId w:val="3"/>
        </w:numPr>
        <w:jc w:val="both"/>
        <w:rPr>
          <w:b/>
        </w:rPr>
      </w:pPr>
      <w:proofErr w:type="gramStart"/>
      <w:r>
        <w:rPr>
          <w:b/>
        </w:rPr>
        <w:t xml:space="preserve">URT </w:t>
      </w:r>
      <w:r w:rsidR="000D1774" w:rsidRPr="00483769">
        <w:rPr>
          <w:b/>
        </w:rPr>
        <w:t xml:space="preserve"> provede</w:t>
      </w:r>
      <w:proofErr w:type="gramEnd"/>
      <w:r w:rsidR="000D1774" w:rsidRPr="00483769">
        <w:rPr>
          <w:b/>
        </w:rPr>
        <w:t xml:space="preserve"> rozhovor s těmi, kteří na šikanování upozornili a s oběťmi </w:t>
      </w:r>
    </w:p>
    <w:p w:rsidR="000D1774" w:rsidRPr="00483769" w:rsidRDefault="000D1774" w:rsidP="000D1774">
      <w:pPr>
        <w:widowControl w:val="0"/>
        <w:numPr>
          <w:ilvl w:val="0"/>
          <w:numId w:val="5"/>
        </w:numPr>
        <w:jc w:val="both"/>
      </w:pPr>
      <w:r w:rsidRPr="00483769">
        <w:t xml:space="preserve">rozhovory jsou vedeny za přítomnosti nejméně 2 dospělých osob (svědci) a jsou </w:t>
      </w:r>
      <w:proofErr w:type="gramStart"/>
      <w:r w:rsidRPr="00483769">
        <w:t>písemně  zaznamenávány</w:t>
      </w:r>
      <w:proofErr w:type="gramEnd"/>
      <w:r w:rsidRPr="00483769">
        <w:t xml:space="preserve"> všechny podstatné informace, které svědci stvrdí svým podpisem</w:t>
      </w:r>
    </w:p>
    <w:p w:rsidR="000D1774" w:rsidRPr="00483769" w:rsidRDefault="000D1774" w:rsidP="000D1774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Na základě vstupních informací jsou vytipováni další svědci</w:t>
      </w:r>
    </w:p>
    <w:p w:rsidR="000D1774" w:rsidRPr="00483769" w:rsidRDefault="00B26DF9" w:rsidP="000D1774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>
        <w:rPr>
          <w:b/>
        </w:rPr>
        <w:t>O výsledních rozhovorů je</w:t>
      </w:r>
      <w:r w:rsidR="000D1774" w:rsidRPr="00483769">
        <w:rPr>
          <w:b/>
        </w:rPr>
        <w:t xml:space="preserve"> inform</w:t>
      </w:r>
      <w:r>
        <w:rPr>
          <w:b/>
        </w:rPr>
        <w:t>ováno</w:t>
      </w:r>
      <w:r w:rsidR="000D1774" w:rsidRPr="00483769">
        <w:rPr>
          <w:b/>
        </w:rPr>
        <w:t xml:space="preserve"> vedení školy</w:t>
      </w:r>
    </w:p>
    <w:p w:rsidR="000D1774" w:rsidRPr="00483769" w:rsidRDefault="000D1774" w:rsidP="000D1774">
      <w:pPr>
        <w:widowControl w:val="0"/>
        <w:numPr>
          <w:ilvl w:val="0"/>
          <w:numId w:val="3"/>
        </w:numPr>
        <w:tabs>
          <w:tab w:val="left" w:pos="360"/>
        </w:tabs>
        <w:ind w:right="566"/>
        <w:jc w:val="both"/>
      </w:pPr>
      <w:r w:rsidRPr="00483769">
        <w:rPr>
          <w:b/>
        </w:rPr>
        <w:t xml:space="preserve">Individuální, případně konfrontační rozhovory se svědky </w:t>
      </w:r>
      <w:r w:rsidRPr="00483769">
        <w:t>(nikoli však konfrontace obětí a agresorů)</w:t>
      </w:r>
    </w:p>
    <w:p w:rsidR="000D1774" w:rsidRPr="00483769" w:rsidRDefault="000D1774" w:rsidP="000D1774">
      <w:pPr>
        <w:widowControl w:val="0"/>
        <w:numPr>
          <w:ilvl w:val="0"/>
          <w:numId w:val="5"/>
        </w:numPr>
        <w:jc w:val="both"/>
      </w:pPr>
      <w:r w:rsidRPr="00483769">
        <w:t xml:space="preserve">rozhovory jsou vedeny za přítomnosti nejméně 2 dospělých osob (svědci) a jsou </w:t>
      </w:r>
      <w:proofErr w:type="gramStart"/>
      <w:r w:rsidRPr="00483769">
        <w:t>písemně  zaznamenávány</w:t>
      </w:r>
      <w:proofErr w:type="gramEnd"/>
      <w:r w:rsidRPr="00483769">
        <w:t xml:space="preserve"> všechny podstatné informace, které svědci stvrdí svým podpisem</w:t>
      </w:r>
    </w:p>
    <w:p w:rsidR="000D1774" w:rsidRPr="00483769" w:rsidRDefault="000D1774" w:rsidP="000D1774">
      <w:pPr>
        <w:widowControl w:val="0"/>
        <w:numPr>
          <w:ilvl w:val="0"/>
          <w:numId w:val="3"/>
        </w:numPr>
        <w:tabs>
          <w:tab w:val="left" w:pos="360"/>
        </w:tabs>
        <w:ind w:right="566"/>
        <w:jc w:val="both"/>
        <w:rPr>
          <w:b/>
        </w:rPr>
      </w:pPr>
      <w:r w:rsidRPr="00483769">
        <w:rPr>
          <w:b/>
        </w:rPr>
        <w:t>Rozhovor s agresory, případně konfrontace mezi nimi.</w:t>
      </w:r>
    </w:p>
    <w:p w:rsidR="000D1774" w:rsidRPr="00483769" w:rsidRDefault="00B26DF9" w:rsidP="000D1774">
      <w:pPr>
        <w:widowControl w:val="0"/>
        <w:numPr>
          <w:ilvl w:val="0"/>
          <w:numId w:val="3"/>
        </w:numPr>
        <w:tabs>
          <w:tab w:val="left" w:pos="360"/>
        </w:tabs>
        <w:ind w:right="566"/>
        <w:jc w:val="both"/>
        <w:rPr>
          <w:b/>
        </w:rPr>
      </w:pPr>
      <w:proofErr w:type="gramStart"/>
      <w:r>
        <w:rPr>
          <w:b/>
        </w:rPr>
        <w:t xml:space="preserve">URT </w:t>
      </w:r>
      <w:r w:rsidR="000D1774" w:rsidRPr="00483769">
        <w:rPr>
          <w:b/>
        </w:rPr>
        <w:t xml:space="preserve"> zajistí</w:t>
      </w:r>
      <w:proofErr w:type="gramEnd"/>
      <w:r w:rsidR="000D1774" w:rsidRPr="00483769">
        <w:rPr>
          <w:b/>
        </w:rPr>
        <w:t xml:space="preserve"> ochranu obětem</w:t>
      </w:r>
    </w:p>
    <w:p w:rsidR="000D1774" w:rsidRPr="00483769" w:rsidRDefault="000D1774" w:rsidP="000D1774">
      <w:pPr>
        <w:widowControl w:val="0"/>
        <w:numPr>
          <w:ilvl w:val="0"/>
          <w:numId w:val="5"/>
        </w:numPr>
        <w:jc w:val="both"/>
      </w:pPr>
      <w:r w:rsidRPr="00483769">
        <w:t>o situaci jsou prokazatelně informováni všichni ped.</w:t>
      </w:r>
      <w:r w:rsidR="008A0ABC">
        <w:t xml:space="preserve"> </w:t>
      </w:r>
      <w:proofErr w:type="gramStart"/>
      <w:r w:rsidRPr="00483769">
        <w:t>pracovníci</w:t>
      </w:r>
      <w:proofErr w:type="gramEnd"/>
      <w:r w:rsidRPr="00483769">
        <w:t xml:space="preserve"> daného stupně</w:t>
      </w:r>
    </w:p>
    <w:p w:rsidR="000D1774" w:rsidRPr="00483769" w:rsidRDefault="000D1774" w:rsidP="000D1774">
      <w:pPr>
        <w:widowControl w:val="0"/>
        <w:numPr>
          <w:ilvl w:val="0"/>
          <w:numId w:val="5"/>
        </w:numPr>
        <w:jc w:val="both"/>
      </w:pPr>
      <w:r w:rsidRPr="00483769">
        <w:t>jsou přijata speciální opatření k předcházení pokračování šikany – např. zaměřené pozorování aktérů šikany při dozorech, přeřazení agresorů či oběti do jiného třídního kolektivu</w:t>
      </w:r>
      <w:r w:rsidR="00B26DF9">
        <w:t xml:space="preserve">- na dobu </w:t>
      </w:r>
      <w:proofErr w:type="gramStart"/>
      <w:r w:rsidR="00B26DF9">
        <w:t xml:space="preserve">nutnou, </w:t>
      </w:r>
      <w:r w:rsidRPr="00483769">
        <w:t xml:space="preserve"> (popř.</w:t>
      </w:r>
      <w:proofErr w:type="gramEnd"/>
      <w:r w:rsidRPr="00483769">
        <w:t xml:space="preserve"> doporučení změny školního</w:t>
      </w:r>
      <w:r w:rsidR="00B26DF9">
        <w:t xml:space="preserve"> prostředí), zapojení asistenta </w:t>
      </w:r>
      <w:r w:rsidRPr="00483769">
        <w:t>pedagoga apod.</w:t>
      </w:r>
      <w:r w:rsidR="00166761">
        <w:t>)</w:t>
      </w:r>
    </w:p>
    <w:p w:rsidR="000D1774" w:rsidRPr="00483769" w:rsidRDefault="00CE2948" w:rsidP="000D1774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>
        <w:rPr>
          <w:b/>
        </w:rPr>
        <w:t>Informace z rozhovorů předá ŠMP ředitelce školy a ve spolupráci s třídním učitelem</w:t>
      </w:r>
      <w:r w:rsidR="000D1774" w:rsidRPr="00483769">
        <w:rPr>
          <w:b/>
        </w:rPr>
        <w:t xml:space="preserve"> rozhodne o výchovných opatřeních</w:t>
      </w:r>
    </w:p>
    <w:p w:rsidR="000D1774" w:rsidRPr="00483769" w:rsidRDefault="000D1774" w:rsidP="000D1774">
      <w:pPr>
        <w:widowControl w:val="0"/>
        <w:numPr>
          <w:ilvl w:val="1"/>
          <w:numId w:val="3"/>
        </w:numPr>
        <w:tabs>
          <w:tab w:val="left" w:pos="360"/>
        </w:tabs>
        <w:jc w:val="both"/>
      </w:pPr>
      <w:r w:rsidRPr="00483769">
        <w:t>Napomenutí třídního učitele</w:t>
      </w:r>
    </w:p>
    <w:p w:rsidR="000D1774" w:rsidRPr="00483769" w:rsidRDefault="000D1774" w:rsidP="000D1774">
      <w:pPr>
        <w:widowControl w:val="0"/>
        <w:numPr>
          <w:ilvl w:val="1"/>
          <w:numId w:val="3"/>
        </w:numPr>
        <w:tabs>
          <w:tab w:val="left" w:pos="360"/>
        </w:tabs>
        <w:jc w:val="both"/>
      </w:pPr>
      <w:r w:rsidRPr="00483769">
        <w:t>Důtka třídního učitele</w:t>
      </w:r>
    </w:p>
    <w:p w:rsidR="000D1774" w:rsidRPr="00483769" w:rsidRDefault="000D1774" w:rsidP="000D1774">
      <w:pPr>
        <w:widowControl w:val="0"/>
        <w:numPr>
          <w:ilvl w:val="1"/>
          <w:numId w:val="3"/>
        </w:numPr>
        <w:tabs>
          <w:tab w:val="left" w:pos="360"/>
        </w:tabs>
        <w:jc w:val="both"/>
      </w:pPr>
      <w:r w:rsidRPr="00483769">
        <w:t>Důtka ředitele školy</w:t>
      </w:r>
    </w:p>
    <w:p w:rsidR="00CE2948" w:rsidRPr="00483769" w:rsidRDefault="000D1774" w:rsidP="00CE2948">
      <w:pPr>
        <w:widowControl w:val="0"/>
        <w:numPr>
          <w:ilvl w:val="1"/>
          <w:numId w:val="3"/>
        </w:numPr>
        <w:tabs>
          <w:tab w:val="left" w:pos="360"/>
        </w:tabs>
        <w:jc w:val="both"/>
      </w:pPr>
      <w:r w:rsidRPr="00483769">
        <w:t>Zhoršená známka z</w:t>
      </w:r>
      <w:r w:rsidR="00CE2948">
        <w:t> </w:t>
      </w:r>
      <w:r w:rsidRPr="00483769">
        <w:t>chování</w:t>
      </w:r>
    </w:p>
    <w:p w:rsidR="000D1774" w:rsidRDefault="000D1774" w:rsidP="000D1774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O situaci a přijatých opatřeních jsou informováni rodiče všech hlavních</w:t>
      </w:r>
      <w:r w:rsidR="00CE2948">
        <w:rPr>
          <w:b/>
        </w:rPr>
        <w:t xml:space="preserve"> aktérů šikany, popř. také OSPOD (výchovná komise)</w:t>
      </w:r>
    </w:p>
    <w:p w:rsidR="000D1774" w:rsidRPr="00483769" w:rsidRDefault="000D1774" w:rsidP="000D1774">
      <w:pPr>
        <w:jc w:val="both"/>
        <w:rPr>
          <w:b/>
        </w:rPr>
      </w:pPr>
    </w:p>
    <w:p w:rsidR="008333EC" w:rsidRDefault="008333EC" w:rsidP="008333EC">
      <w:pPr>
        <w:rPr>
          <w:b/>
          <w:u w:val="single"/>
        </w:rPr>
      </w:pPr>
    </w:p>
    <w:p w:rsidR="000D1774" w:rsidRPr="00483769" w:rsidRDefault="000D1774" w:rsidP="008333EC">
      <w:pPr>
        <w:rPr>
          <w:b/>
          <w:u w:val="single"/>
        </w:rPr>
      </w:pPr>
      <w:r w:rsidRPr="00483769">
        <w:rPr>
          <w:b/>
          <w:u w:val="single"/>
        </w:rPr>
        <w:t>Krizový plán B – řešení pokročilého stádia šikanování - výbuch skupinového násilí vůči oběti</w:t>
      </w:r>
    </w:p>
    <w:p w:rsidR="000D1774" w:rsidRPr="00483769" w:rsidRDefault="000D1774" w:rsidP="000D1774">
      <w:pPr>
        <w:widowControl w:val="0"/>
        <w:tabs>
          <w:tab w:val="left" w:pos="360"/>
        </w:tabs>
        <w:ind w:left="720"/>
        <w:jc w:val="both"/>
      </w:pP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 xml:space="preserve">Překonání šoku pedagogického pracovníka a bezprostřední záchrana oběti. 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Domluva pedagogických pracovníků na spolupráci a postupu vyšetřování.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Zabránění domluvě agresorů na křivé výpovědi.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Pokračující pomoc a podpora oběti.</w:t>
      </w:r>
    </w:p>
    <w:p w:rsidR="000D1774" w:rsidRPr="00483769" w:rsidRDefault="00483769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>
        <w:rPr>
          <w:b/>
        </w:rPr>
        <w:t>Informování vedení školy, rodičů oběti i agresora, O</w:t>
      </w:r>
      <w:r w:rsidR="00CE2948">
        <w:rPr>
          <w:b/>
        </w:rPr>
        <w:t>S</w:t>
      </w:r>
      <w:r>
        <w:rPr>
          <w:b/>
        </w:rPr>
        <w:t>P</w:t>
      </w:r>
      <w:r w:rsidR="00CE2948">
        <w:rPr>
          <w:b/>
        </w:rPr>
        <w:t>O</w:t>
      </w:r>
      <w:r>
        <w:rPr>
          <w:b/>
        </w:rPr>
        <w:t>D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Nahlášení policii.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Vlastní vyšetřování – ve spolupráci s policií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jc w:val="both"/>
      </w:pPr>
      <w:r w:rsidRPr="00483769">
        <w:t>Rozhovor s těmi, kteří na šikanování upozornili a s oběťmi.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 w:rsidRPr="00483769">
        <w:t>Nalezení vhodných svědků.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ind w:right="566"/>
        <w:jc w:val="both"/>
      </w:pPr>
      <w:r w:rsidRPr="00483769">
        <w:t>Individuální, případně konfrontační rozhovory se svědky (nikoli však konfrontace obětí a agresorů).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ind w:right="566"/>
        <w:jc w:val="both"/>
      </w:pPr>
      <w:r w:rsidRPr="00483769">
        <w:t>Zajištění ochrany obětem.</w:t>
      </w:r>
    </w:p>
    <w:p w:rsidR="000D1774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 w:rsidRPr="00483769">
        <w:lastRenderedPageBreak/>
        <w:t>Rozhovor s agresory, případně konfrontace mezi nimi.</w:t>
      </w:r>
    </w:p>
    <w:p w:rsidR="00CE2948" w:rsidRPr="00483769" w:rsidRDefault="00CE2948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>
        <w:t>Výchovná komise</w:t>
      </w:r>
    </w:p>
    <w:p w:rsidR="000D1774" w:rsidRPr="00483769" w:rsidRDefault="000D1774" w:rsidP="000D177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b/>
        </w:rPr>
      </w:pPr>
      <w:r w:rsidRPr="00483769">
        <w:rPr>
          <w:b/>
        </w:rPr>
        <w:t>Na základě výsledků vyšetřování jsou přijata příslušná výchovná opatření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 w:rsidRPr="00483769">
        <w:t>Důtka třídního učitele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 w:rsidRPr="00483769">
        <w:t>Důtka ředitele školy</w:t>
      </w:r>
    </w:p>
    <w:p w:rsidR="000D1774" w:rsidRPr="00483769" w:rsidRDefault="000D1774" w:rsidP="000D1774">
      <w:pPr>
        <w:widowControl w:val="0"/>
        <w:numPr>
          <w:ilvl w:val="1"/>
          <w:numId w:val="4"/>
        </w:numPr>
        <w:tabs>
          <w:tab w:val="left" w:pos="360"/>
        </w:tabs>
        <w:jc w:val="both"/>
      </w:pPr>
      <w:r w:rsidRPr="00483769">
        <w:t>Zhoršená známka z chování</w:t>
      </w:r>
    </w:p>
    <w:p w:rsidR="00EA1746" w:rsidRDefault="00EA1746" w:rsidP="00EA1746">
      <w:pPr>
        <w:pStyle w:val="Odstavecseseznamem"/>
      </w:pPr>
    </w:p>
    <w:p w:rsidR="006A4C10" w:rsidRDefault="006A4C10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48555C" w:rsidRDefault="0048555C" w:rsidP="00EA1746">
      <w:pPr>
        <w:pStyle w:val="Odstavecseseznamem"/>
      </w:pPr>
    </w:p>
    <w:p w:rsidR="008333EC" w:rsidRDefault="008333EC" w:rsidP="000D1774"/>
    <w:p w:rsidR="00EA1746" w:rsidRDefault="00EA1746" w:rsidP="000D1774"/>
    <w:p w:rsidR="000D1774" w:rsidRPr="00730683" w:rsidRDefault="005748FE" w:rsidP="000D1774">
      <w:r w:rsidRPr="00730683">
        <w:t>Příloha 2</w:t>
      </w:r>
    </w:p>
    <w:p w:rsidR="000D1774" w:rsidRPr="00730683" w:rsidRDefault="000D1774" w:rsidP="000D1774"/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Projevy šikanování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Šikanování má ve svých projevech velice různou podobu. Mezi základní formy šikany patří: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Verbální šikana, přímá a nepřímá – psychická šikana (součástí je i kyberšikana,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děje se pomocí ICT technologií).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Fyzická šikana, přímá a nepřímá (patří sem i krádeže a ničení majetku oběti).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Smíšená šikana, kombinace verbální a fyzické šikany (násilné a manipulativní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příkazy apod.).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Za určitých okolností může šikanování přerůst až do forem skupinové trestné činnosti a v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některých opravdu závažných případech nabýt i rysy organizovaného zločinu.</w:t>
      </w: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Stádia šikanování</w:t>
      </w: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První stadium: Zrod ostrakismu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Jde o mírné, převážně psychické formy násilí, kdy se okrajový člen skupiny necítí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dobře. Je neoblíben a není uznáván. Ostatní ho více či méně odmítají, nebaví se s ním,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pomlouvají ho, spřádají proti němu intriky, dělají na jeho účet „drobné“ legrácky apod.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Tato situace je již zárodečnou podobou šikanování a obsahuje riziko dalšího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negativního vývoje.</w:t>
      </w: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Druhé stadium: Fyzická agrese a přitvrzování manipulace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V zátěžových situacích, kdy ve skupině stoupá napětí, začnou ostrakizovaní žáci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sloužit jako hromosvod. Spolužáci si na nich odreagovávají nepříjemné pocity</w:t>
      </w:r>
      <w:r w:rsidR="00730683">
        <w:rPr>
          <w:color w:val="000000"/>
        </w:rPr>
        <w:t>,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například z očekávané těžké písemné práce, z konfliktu s učitelem nebo prostě jen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z toho, že chození do školy je obtěžuje. Manipulace se přitvrzuje a objevuje se zprvu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ponejvíce subtilní fyzická agrese.</w:t>
      </w: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Třetí stadium (klíčový moment): Vytvoření jádra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Vytváří se skupina agresorů, úderné jádro. Tito šiřitelé „viru“ začnou spolupracovat a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systematicky, nikoliv již pouze náhodně, šikanovat nejvhodnější oběti. V počátku se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stávají jejich oběťmi ti, kteří jsou už osvědčeným objektem ostrakizování. Jde o žáky,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kteří jsou v hierarchii nejníže, tedy ti „slabí“.</w:t>
      </w: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Čtvrté stadium: Většina přijímá normy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Normy agresorů jsou přijaty většinou a stanou se nepsaným zákonem. V této době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získává neformální tlak ke konformitě novou dynamiku a málokdo se mu dokáže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postavit. U členů „virem“ přemožené skupiny dochází k vytvoření jakési alternativní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identity, která je zcela poplatná vůdcům. I mírní a ukáznění žáci se začnou chovat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krutě – aktivně se účastní týrání spolužáka a prožívají při tom uspokojení.</w:t>
      </w:r>
    </w:p>
    <w:p w:rsidR="005748FE" w:rsidRPr="00730683" w:rsidRDefault="005748FE" w:rsidP="005748FE">
      <w:pPr>
        <w:autoSpaceDE w:val="0"/>
        <w:autoSpaceDN w:val="0"/>
        <w:adjustRightInd w:val="0"/>
        <w:rPr>
          <w:b/>
          <w:bCs/>
          <w:color w:val="000000"/>
        </w:rPr>
      </w:pPr>
      <w:r w:rsidRPr="00730683">
        <w:rPr>
          <w:b/>
          <w:bCs/>
          <w:color w:val="000000"/>
        </w:rPr>
        <w:t>Páté stadium: Totalita neboli dokonalá šikana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Násilí jako normu přijímají všichni členové třídy</w:t>
      </w:r>
      <w:r w:rsidRPr="00730683">
        <w:rPr>
          <w:b/>
          <w:bCs/>
          <w:color w:val="000000"/>
        </w:rPr>
        <w:t xml:space="preserve">. </w:t>
      </w:r>
      <w:r w:rsidRPr="00730683">
        <w:rPr>
          <w:color w:val="000000"/>
        </w:rPr>
        <w:t>Šikanování se stává skupinovým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programem. Obrazně řečeno nastává éra „vykořisťování“. Žáci jsou rozděleni na dvě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sorty lidí, které jsem pro přehlednost označil jako „otrokáře“ a „otroky“. Jedni mají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color w:val="000000"/>
        </w:rPr>
        <w:t>všechna práva, ti druzí nemají práva žádná.</w:t>
      </w:r>
    </w:p>
    <w:p w:rsidR="005748FE" w:rsidRPr="00730683" w:rsidRDefault="005748FE" w:rsidP="005748FE">
      <w:pPr>
        <w:autoSpaceDE w:val="0"/>
        <w:autoSpaceDN w:val="0"/>
        <w:adjustRightInd w:val="0"/>
        <w:rPr>
          <w:color w:val="000000"/>
        </w:rPr>
      </w:pPr>
      <w:r w:rsidRPr="00730683">
        <w:rPr>
          <w:b/>
          <w:bCs/>
          <w:color w:val="000000"/>
        </w:rPr>
        <w:t xml:space="preserve">(Stadia šikanování </w:t>
      </w:r>
      <w:r w:rsidRPr="00730683">
        <w:rPr>
          <w:color w:val="000000"/>
        </w:rPr>
        <w:t>podle Michala Koláře, 1990, 1996, 1997, 2000 aj.)</w:t>
      </w: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Pr="00730683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8333EC" w:rsidRDefault="008333EC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8333EC" w:rsidRDefault="008333EC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C33AA6" w:rsidRDefault="00E11F5F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Příloha 3</w:t>
      </w:r>
    </w:p>
    <w:p w:rsidR="005748FE" w:rsidRPr="002F3704" w:rsidRDefault="006458B1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Manuál pro učitele ke </w:t>
      </w:r>
      <w:r w:rsidR="005748FE" w:rsidRPr="002F3704">
        <w:rPr>
          <w:b/>
          <w:bCs/>
          <w:color w:val="000000"/>
        </w:rPr>
        <w:t>Krizov</w:t>
      </w:r>
      <w:r>
        <w:rPr>
          <w:b/>
          <w:bCs/>
          <w:color w:val="000000"/>
        </w:rPr>
        <w:t>ému</w:t>
      </w:r>
      <w:r w:rsidR="005748FE" w:rsidRPr="002F3704">
        <w:rPr>
          <w:b/>
          <w:bCs/>
          <w:color w:val="000000"/>
        </w:rPr>
        <w:t xml:space="preserve"> plán</w:t>
      </w:r>
      <w:r>
        <w:rPr>
          <w:b/>
          <w:bCs/>
          <w:color w:val="000000"/>
        </w:rPr>
        <w:t>u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Kdy má třídní učitel nebo metodik prevence začít vyšetřovat?</w:t>
      </w:r>
    </w:p>
    <w:p w:rsidR="005748FE" w:rsidRPr="006458B1" w:rsidRDefault="008333EC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rodiče oznámí podezření na šikanování nebo žádají o vyšetření týrání jejich dítěte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dojde k „provalení“ šikanování</w:t>
      </w:r>
      <w:r w:rsidR="00966E8F" w:rsidRPr="006458B1">
        <w:rPr>
          <w:color w:val="000000"/>
        </w:rPr>
        <w:t xml:space="preserve"> </w:t>
      </w:r>
      <w:r w:rsidRPr="006458B1">
        <w:rPr>
          <w:color w:val="000000"/>
        </w:rPr>
        <w:t>(učitel je svědkem fyzického útoku, oběť má viditelná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zranění)</w:t>
      </w:r>
    </w:p>
    <w:p w:rsidR="005748FE" w:rsidRPr="006458B1" w:rsidRDefault="008333EC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o</w:t>
      </w:r>
      <w:r w:rsidR="005748FE" w:rsidRPr="006458B1">
        <w:rPr>
          <w:color w:val="000000"/>
        </w:rPr>
        <w:t>běť nebo její kamarád případ nahlásí učiteli</w:t>
      </w:r>
    </w:p>
    <w:p w:rsidR="005748FE" w:rsidRPr="006458B1" w:rsidRDefault="008333EC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šikana vyjde najevo při vyhodnocení depistážních dotazníků</w:t>
      </w:r>
    </w:p>
    <w:p w:rsidR="005748FE" w:rsidRPr="006458B1" w:rsidRDefault="008333EC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při nepřímo varujících signálech, kdy žák vysílá skryté signály o pomoc</w:t>
      </w:r>
      <w:r w:rsidR="00966E8F" w:rsidRPr="006458B1">
        <w:rPr>
          <w:color w:val="000000"/>
        </w:rPr>
        <w:t xml:space="preserve"> </w:t>
      </w:r>
      <w:r w:rsidR="005748FE" w:rsidRPr="006458B1">
        <w:rPr>
          <w:color w:val="000000"/>
        </w:rPr>
        <w:t>(žák vchází do</w:t>
      </w:r>
      <w:r w:rsidR="00DE7E78">
        <w:rPr>
          <w:color w:val="000000"/>
        </w:rPr>
        <w:t xml:space="preserve"> </w:t>
      </w:r>
      <w:r w:rsidR="005748FE" w:rsidRPr="006458B1">
        <w:rPr>
          <w:color w:val="000000"/>
        </w:rPr>
        <w:t>třídy s učiteli, postává osamoceně, nemá kamaráda, je smutné, ustrašené, má</w:t>
      </w:r>
      <w:r w:rsidR="00DE7E78">
        <w:rPr>
          <w:color w:val="000000"/>
        </w:rPr>
        <w:t xml:space="preserve"> </w:t>
      </w:r>
      <w:r w:rsidR="005748FE" w:rsidRPr="006458B1">
        <w:rPr>
          <w:color w:val="000000"/>
        </w:rPr>
        <w:t xml:space="preserve">nadměrnou absenci, náhle se mu zhorší </w:t>
      </w:r>
      <w:proofErr w:type="gramStart"/>
      <w:r w:rsidR="005748FE" w:rsidRPr="006458B1">
        <w:rPr>
          <w:color w:val="000000"/>
        </w:rPr>
        <w:t>prospěch,...) nebo</w:t>
      </w:r>
      <w:proofErr w:type="gramEnd"/>
      <w:r w:rsidR="005748FE" w:rsidRPr="006458B1">
        <w:rPr>
          <w:color w:val="000000"/>
        </w:rPr>
        <w:t xml:space="preserve"> při známkách subtilního</w:t>
      </w:r>
      <w:r w:rsidR="00DE7E78">
        <w:rPr>
          <w:color w:val="000000"/>
        </w:rPr>
        <w:t xml:space="preserve"> </w:t>
      </w:r>
      <w:r w:rsidR="005748FE" w:rsidRPr="006458B1">
        <w:rPr>
          <w:color w:val="000000"/>
        </w:rPr>
        <w:t>násilí a manipulace</w:t>
      </w:r>
      <w:r w:rsidR="00966E8F" w:rsidRPr="006458B1">
        <w:rPr>
          <w:color w:val="000000"/>
        </w:rPr>
        <w:t xml:space="preserve"> </w:t>
      </w:r>
      <w:r w:rsidR="005748FE" w:rsidRPr="006458B1">
        <w:rPr>
          <w:color w:val="000000"/>
        </w:rPr>
        <w:t>(žák je přehlížen, odmítán, dostává příkazy a snaží se jim vyhovět,</w:t>
      </w:r>
      <w:r w:rsidR="00DE7E78">
        <w:rPr>
          <w:color w:val="000000"/>
        </w:rPr>
        <w:t xml:space="preserve"> </w:t>
      </w:r>
      <w:r w:rsidR="005748FE" w:rsidRPr="006458B1">
        <w:rPr>
          <w:color w:val="000000"/>
        </w:rPr>
        <w:t>ostatní mu ničí věci a je terčem různých žertíků, třída se mu směje, nadává mu, ostatní</w:t>
      </w:r>
      <w:r w:rsidR="00DE7E78">
        <w:rPr>
          <w:color w:val="000000"/>
        </w:rPr>
        <w:t xml:space="preserve"> </w:t>
      </w:r>
      <w:r w:rsidR="005748FE" w:rsidRPr="006458B1">
        <w:rPr>
          <w:color w:val="000000"/>
        </w:rPr>
        <w:t>do něj strkají, „dobrovolně“ jim dává svačinu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Při hodnocení projevů vždy posuzujeme, zda jsou přítomny znaky šikanování: samoúčelnost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agrese a nepoměr sil.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Odhad závažnosti šikany</w:t>
      </w:r>
    </w:p>
    <w:p w:rsidR="00EA1746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 xml:space="preserve">Než začneme vyšetřovat, musíme rozeznat, o jak složitý problém jde a zda se nejedná 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o</w:t>
      </w:r>
      <w:r w:rsidR="00DE7E78">
        <w:rPr>
          <w:color w:val="000000"/>
        </w:rPr>
        <w:t xml:space="preserve"> </w:t>
      </w:r>
      <w:r w:rsidRPr="006458B1">
        <w:rPr>
          <w:color w:val="000000"/>
        </w:rPr>
        <w:t>nějakou neobvyklou formu šikany.</w:t>
      </w:r>
    </w:p>
    <w:p w:rsidR="005748FE" w:rsidRPr="006458B1" w:rsidRDefault="005748FE" w:rsidP="00EA1746">
      <w:pPr>
        <w:autoSpaceDE w:val="0"/>
        <w:autoSpaceDN w:val="0"/>
        <w:adjustRightInd w:val="0"/>
        <w:rPr>
          <w:b/>
          <w:bCs/>
          <w:color w:val="000000"/>
        </w:rPr>
      </w:pPr>
      <w:r w:rsidRPr="006458B1">
        <w:rPr>
          <w:b/>
          <w:bCs/>
          <w:color w:val="000000"/>
        </w:rPr>
        <w:t>Počáteční stadium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Oběti otevřeně mluví o tom, co se jim stalo a kdo je šikanoval.</w:t>
      </w:r>
    </w:p>
    <w:p w:rsidR="005748FE" w:rsidRPr="006458B1" w:rsidRDefault="00B202E9" w:rsidP="00EA17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Svědkové vyjadřují nesouhlas (</w:t>
      </w:r>
      <w:r w:rsidR="005748FE" w:rsidRPr="006458B1">
        <w:rPr>
          <w:color w:val="000000"/>
        </w:rPr>
        <w:t>i před agresory) a bez většího strachu vypovídají, projevují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soucit s obětí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Agresoři nejsou vnímáni jednoznačně pozitivně.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Skupina je málo soudržná, nespolupracující.</w:t>
      </w:r>
    </w:p>
    <w:p w:rsidR="005748FE" w:rsidRPr="006458B1" w:rsidRDefault="005748FE" w:rsidP="00EA1746">
      <w:pPr>
        <w:autoSpaceDE w:val="0"/>
        <w:autoSpaceDN w:val="0"/>
        <w:adjustRightInd w:val="0"/>
        <w:rPr>
          <w:b/>
          <w:bCs/>
          <w:color w:val="000000"/>
        </w:rPr>
      </w:pPr>
      <w:r w:rsidRPr="006458B1">
        <w:rPr>
          <w:b/>
          <w:bCs/>
          <w:color w:val="000000"/>
        </w:rPr>
        <w:t>Pokročilé stadium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Oběť je ustrašená, nechce prozradit, kdo jí ublížil.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Svědkové odmítají vypovídat, někdy přiznávají, že to mají zakázané, násilí agresora popírají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nebo ho bagatelizují. Oběť kritizují, říkají, že si to způsobila sama.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Členové skupiny agresory brání, chválí je, hledají pro ně polehčující okolnosti.</w:t>
      </w:r>
    </w:p>
    <w:p w:rsidR="005748FE" w:rsidRPr="006458B1" w:rsidRDefault="005748FE" w:rsidP="00EA1746">
      <w:pPr>
        <w:autoSpaceDE w:val="0"/>
        <w:autoSpaceDN w:val="0"/>
        <w:adjustRightInd w:val="0"/>
        <w:rPr>
          <w:color w:val="000000"/>
        </w:rPr>
      </w:pPr>
      <w:r w:rsidRPr="006458B1">
        <w:rPr>
          <w:color w:val="000000"/>
        </w:rPr>
        <w:t>Ve skupině je těžká atmosféra strachu, napětí a nesvobody.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I.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Kroky při řešení počáteční šikany (stadium 1-3)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1) Rozhovor s informátory a oběťmi –</w:t>
      </w:r>
      <w:r w:rsidR="00B202E9">
        <w:rPr>
          <w:b/>
          <w:bCs/>
          <w:color w:val="000000"/>
        </w:rPr>
        <w:t xml:space="preserve"> </w:t>
      </w:r>
      <w:r w:rsidRPr="006458B1">
        <w:rPr>
          <w:b/>
          <w:bCs/>
          <w:color w:val="000000"/>
        </w:rPr>
        <w:t>vytvoření vnějšího obrazu šikanování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Měli bychom pečlivě zdokumentovat odpovědi na otázky: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Kdo je obětí, popřípadě kolik je obětí?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Kdo je agresor, popřípadě kolik je agresorů, kdo z nich je iniciátor, kdo aktivní účastník a kdo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je obětí i agresorem?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Co, kdy, kde a jak dělali agresoři konkrétním obětem?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K jak závažným agresivním a manipulativním projevům došlo?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Jak dlouho šikanování trvá?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V případě, že je informátorem rodič, nesmíme jeho výpověď zpochybňovat, ale věc</w:t>
      </w:r>
      <w:r w:rsidR="006458B1">
        <w:rPr>
          <w:color w:val="000000"/>
        </w:rPr>
        <w:t xml:space="preserve"> </w:t>
      </w:r>
      <w:r w:rsidRPr="006458B1">
        <w:rPr>
          <w:color w:val="000000"/>
        </w:rPr>
        <w:t>neodkladně řešit. Domluvit se s rodiči na spolupráci, na způsobu ochrany dítěte a naznačit</w:t>
      </w:r>
      <w:r w:rsidR="006458B1">
        <w:rPr>
          <w:color w:val="000000"/>
        </w:rPr>
        <w:t xml:space="preserve"> </w:t>
      </w:r>
      <w:r w:rsidRPr="006458B1">
        <w:rPr>
          <w:color w:val="000000"/>
        </w:rPr>
        <w:t>příští kroky.</w:t>
      </w:r>
      <w:r w:rsidR="006458B1">
        <w:rPr>
          <w:color w:val="000000"/>
        </w:rPr>
        <w:t xml:space="preserve"> </w:t>
      </w:r>
      <w:r w:rsidR="006458B1" w:rsidRPr="00B202E9">
        <w:rPr>
          <w:color w:val="000000"/>
          <w:u w:val="single"/>
        </w:rPr>
        <w:t>Vše písemně zaznamenat</w:t>
      </w:r>
      <w:r w:rsidR="006458B1">
        <w:rPr>
          <w:color w:val="000000"/>
        </w:rPr>
        <w:t>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V případě, že je informátorem sama oběť, je důležité, aby o tom nevěděli ostatní žáci a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abychom ji ochránili před agresory.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2) Nalezení vhodných svědků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lastRenderedPageBreak/>
        <w:t>Vybereme žáky, kteří s obětí kamarádí nebo ji alespoň neodmítají, žáky, kteří jsou nezávislí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na agresorech.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3) Individuální, případně konfrontační rozhovor se svědky – nikdy ne konfrontace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agresorů a obětí!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Důležité je, abychom rozhovory organizovali tak, aby o nich druzí nevěděli.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4) Ochrana oběti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Po celou dobu vyšetřování je nutné ochránit oběť. Zvýšit dozor, zorganizovat bezpečné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příchody a odchody dítěte, v nutném případě nechat dítě doma.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5) Rozhovor s agresory, případně konfrontace mezi nimi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Následuje až po shromáždění důkazů! Slouží k zastavení agrese.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Upozorníme je, že při jakémkoli náznaku šikanování bude jejich potrestání přísnější, případně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bude nahlášeno policii.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Naopak, pokud budou mít snahu napravit situaci, může to zmírnit</w:t>
      </w:r>
      <w:r w:rsidR="008A044C">
        <w:rPr>
          <w:color w:val="000000"/>
        </w:rPr>
        <w:t xml:space="preserve"> </w:t>
      </w:r>
      <w:r w:rsidRPr="006458B1">
        <w:rPr>
          <w:color w:val="000000"/>
        </w:rPr>
        <w:t>kázeňská opatření.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6) Výchovná komise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Posloupnost vedení jednání: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seznámení rodičů s problémem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postupné vyjádření pedagogů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vyjádření žáka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vyjádření rodičů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rozhovor komise za zavřenými dveřmi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- seznámení rodičů a žáka se závěry jednání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Výchovná opatření: napomenutí a důtka třídního učitele, důtka ředitele školy, převedení do</w:t>
      </w:r>
      <w:r w:rsidR="004D39CB">
        <w:rPr>
          <w:color w:val="000000"/>
        </w:rPr>
        <w:t xml:space="preserve"> </w:t>
      </w:r>
      <w:r w:rsidR="008A044C">
        <w:rPr>
          <w:color w:val="000000"/>
        </w:rPr>
        <w:t>jiného kolektivu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Hodnocení sníženou známkou z chování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7) Rozhovor s rodiči oběti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Úkolem je informovat rodiče o zjištěních a závěrech školy a domluvit se na dalších opatřeních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8) Práce s celou třídou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O způsobu potrestání agresorů informujeme celou třídu. Je třeba s touto třídou nadále</w:t>
      </w:r>
      <w:r w:rsidR="00327A6B">
        <w:rPr>
          <w:color w:val="000000"/>
        </w:rPr>
        <w:t xml:space="preserve"> p</w:t>
      </w:r>
      <w:r w:rsidRPr="006458B1">
        <w:rPr>
          <w:color w:val="000000"/>
        </w:rPr>
        <w:t>racovat, rozvíjet kamarádské a bezpečné vztahy. Můžeme se také obrátit na odborníky –</w:t>
      </w:r>
      <w:r w:rsidR="00327A6B">
        <w:rPr>
          <w:color w:val="000000"/>
        </w:rPr>
        <w:t>s</w:t>
      </w:r>
      <w:r w:rsidRPr="006458B1">
        <w:rPr>
          <w:color w:val="000000"/>
        </w:rPr>
        <w:t xml:space="preserve">tředisko výchovné péče, </w:t>
      </w:r>
      <w:proofErr w:type="gramStart"/>
      <w:r w:rsidRPr="006458B1">
        <w:rPr>
          <w:color w:val="000000"/>
        </w:rPr>
        <w:t>PPP,...</w:t>
      </w:r>
      <w:proofErr w:type="gramEnd"/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Rámcový třídní program pro řešení zárodečného stádia šikanování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Časovým prostorem třídního učitele pro uskutečňování programu jsou třídnické hodiny. Měly</w:t>
      </w:r>
      <w:r w:rsidR="004D39CB">
        <w:rPr>
          <w:color w:val="000000"/>
        </w:rPr>
        <w:t xml:space="preserve"> </w:t>
      </w:r>
      <w:r w:rsidRPr="006458B1">
        <w:rPr>
          <w:color w:val="000000"/>
        </w:rPr>
        <w:t>by mít odlišný charakter než vyučovací hodiny.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Prostorové uspořádání by mělo být kruhové, aby všichni členové na sebe viděli.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Obsah setkání by měl zahrnovat: zahájení, hry, téma dne a kolečko připomínek a dotazů.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Prvním úkolem setkání je postupné přijetí pravidel podporujících spolupráci a</w:t>
      </w:r>
      <w:r w:rsidR="00327A6B">
        <w:rPr>
          <w:color w:val="000000"/>
        </w:rPr>
        <w:t xml:space="preserve"> </w:t>
      </w:r>
      <w:r w:rsidRPr="006458B1">
        <w:rPr>
          <w:color w:val="000000"/>
        </w:rPr>
        <w:t>kamarádství.(včasný příchod, aktivní účast, otevřenost a upřímnost, pravdomluvnost,</w:t>
      </w:r>
      <w:r w:rsidR="00327A6B">
        <w:rPr>
          <w:color w:val="000000"/>
        </w:rPr>
        <w:t xml:space="preserve"> </w:t>
      </w:r>
      <w:r w:rsidRPr="006458B1">
        <w:rPr>
          <w:color w:val="000000"/>
        </w:rPr>
        <w:t>ukázněnost, závaznost rozhodnutí)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Dalším krokem je vytvoření specifických pravidel zaměřených na zabránění přímé i nepřímé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šikaně s cílem: Šikanování nebude trpěno</w:t>
      </w:r>
      <w:r w:rsidR="004D39CB">
        <w:rPr>
          <w:color w:val="000000"/>
        </w:rPr>
        <w:t>.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Významným krokem je také vytvoření aktivní tř</w:t>
      </w:r>
      <w:r w:rsidR="00327A6B">
        <w:rPr>
          <w:color w:val="000000"/>
        </w:rPr>
        <w:t>ídní samosprávy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II.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8B1">
        <w:rPr>
          <w:b/>
          <w:bCs/>
          <w:color w:val="000000"/>
        </w:rPr>
        <w:t>Postup při pokročilé šikaně (stadium 4-5) a nestandardní šikaně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Počáteční kroky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překonání šoku pedagogického pracovníka a bezprostřední záchrana oběti</w:t>
      </w:r>
    </w:p>
    <w:p w:rsidR="005748FE" w:rsidRPr="006458B1" w:rsidRDefault="00B202E9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domluva učitele, který odhalil šikanu, metod</w:t>
      </w:r>
      <w:r w:rsidR="006458B1">
        <w:rPr>
          <w:color w:val="000000"/>
        </w:rPr>
        <w:t>ika prevence</w:t>
      </w:r>
      <w:r w:rsidR="005748FE" w:rsidRPr="006458B1">
        <w:rPr>
          <w:color w:val="000000"/>
        </w:rPr>
        <w:t xml:space="preserve"> a</w:t>
      </w:r>
      <w:r w:rsidR="006458B1">
        <w:rPr>
          <w:color w:val="000000"/>
        </w:rPr>
        <w:t xml:space="preserve"> </w:t>
      </w:r>
      <w:r w:rsidR="005748FE" w:rsidRPr="006458B1">
        <w:rPr>
          <w:color w:val="000000"/>
        </w:rPr>
        <w:t>případně dalších pedagogických pracovníků na spolupráci a postupu vyšetřování</w:t>
      </w:r>
      <w:r w:rsidR="006458B1">
        <w:rPr>
          <w:color w:val="000000"/>
        </w:rPr>
        <w:t xml:space="preserve"> </w:t>
      </w:r>
      <w:r w:rsidR="005748FE" w:rsidRPr="006458B1">
        <w:rPr>
          <w:color w:val="000000"/>
        </w:rPr>
        <w:t>(přerušit výuku, zajistit dohled ve třídě, zamezit komunikaci mezi dětmi)</w:t>
      </w:r>
    </w:p>
    <w:p w:rsidR="005748FE" w:rsidRPr="006458B1" w:rsidRDefault="00B202E9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 xml:space="preserve">zabránit domluvě na křivé skupinové výpovědi – rozdělit </w:t>
      </w:r>
      <w:proofErr w:type="gramStart"/>
      <w:r w:rsidR="005748FE" w:rsidRPr="006458B1">
        <w:rPr>
          <w:color w:val="000000"/>
        </w:rPr>
        <w:t>agresory</w:t>
      </w:r>
      <w:r w:rsidR="006458B1">
        <w:rPr>
          <w:color w:val="000000"/>
        </w:rPr>
        <w:t xml:space="preserve"> ( telefony</w:t>
      </w:r>
      <w:proofErr w:type="gramEnd"/>
      <w:r w:rsidR="006458B1">
        <w:rPr>
          <w:color w:val="000000"/>
        </w:rPr>
        <w:t>!)</w:t>
      </w:r>
    </w:p>
    <w:p w:rsidR="006458B1" w:rsidRDefault="00B202E9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458B1">
        <w:rPr>
          <w:color w:val="000000"/>
        </w:rPr>
        <w:t>p</w:t>
      </w:r>
      <w:r w:rsidR="005748FE" w:rsidRPr="006458B1">
        <w:rPr>
          <w:color w:val="000000"/>
        </w:rPr>
        <w:t xml:space="preserve">okračovat v podpoře a pomoci </w:t>
      </w:r>
      <w:proofErr w:type="gramStart"/>
      <w:r w:rsidR="005748FE" w:rsidRPr="006458B1">
        <w:rPr>
          <w:color w:val="000000"/>
        </w:rPr>
        <w:t>oběti : v případě</w:t>
      </w:r>
      <w:proofErr w:type="gramEnd"/>
      <w:r w:rsidR="005748FE" w:rsidRPr="006458B1">
        <w:rPr>
          <w:color w:val="000000"/>
        </w:rPr>
        <w:t xml:space="preserve"> vážnějšího zranění zajistíme</w:t>
      </w:r>
      <w:r w:rsidR="006458B1">
        <w:rPr>
          <w:color w:val="000000"/>
        </w:rPr>
        <w:t xml:space="preserve"> </w:t>
      </w:r>
      <w:r w:rsidR="005748FE" w:rsidRPr="006458B1">
        <w:rPr>
          <w:color w:val="000000"/>
        </w:rPr>
        <w:t>lékařskou pomoc, co nejdříve informujeme rodiče, nemá-li oběť vážnější zranění,</w:t>
      </w:r>
      <w:r w:rsidR="006458B1">
        <w:rPr>
          <w:color w:val="000000"/>
        </w:rPr>
        <w:t xml:space="preserve"> </w:t>
      </w:r>
      <w:r w:rsidR="005748FE" w:rsidRPr="006458B1">
        <w:rPr>
          <w:color w:val="000000"/>
        </w:rPr>
        <w:t xml:space="preserve">poskytneme jí podpůrnou </w:t>
      </w:r>
      <w:r w:rsidR="004D39CB">
        <w:rPr>
          <w:color w:val="000000"/>
        </w:rPr>
        <w:t xml:space="preserve"> </w:t>
      </w:r>
      <w:r w:rsidR="005748FE" w:rsidRPr="006458B1">
        <w:rPr>
          <w:color w:val="000000"/>
        </w:rPr>
        <w:t>péči (navodíme pocit ochrany a bezpečí, je-li to možné,</w:t>
      </w:r>
      <w:r w:rsidR="006458B1">
        <w:rPr>
          <w:color w:val="000000"/>
        </w:rPr>
        <w:t xml:space="preserve"> </w:t>
      </w:r>
      <w:r w:rsidR="005748FE" w:rsidRPr="006458B1">
        <w:rPr>
          <w:color w:val="000000"/>
        </w:rPr>
        <w:t>klademe otázky ke zmapování vnějšího obrazu)</w:t>
      </w:r>
    </w:p>
    <w:p w:rsidR="00B202E9" w:rsidRDefault="00B202E9" w:rsidP="006458B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748FE" w:rsidRPr="006458B1">
        <w:rPr>
          <w:color w:val="000000"/>
        </w:rPr>
        <w:t>Ohlásit věc policii</w:t>
      </w:r>
    </w:p>
    <w:p w:rsidR="005748FE" w:rsidRPr="006458B1" w:rsidRDefault="005748FE" w:rsidP="006458B1">
      <w:pPr>
        <w:autoSpaceDE w:val="0"/>
        <w:autoSpaceDN w:val="0"/>
        <w:adjustRightInd w:val="0"/>
        <w:jc w:val="both"/>
        <w:rPr>
          <w:color w:val="000000"/>
        </w:rPr>
      </w:pPr>
      <w:r w:rsidRPr="006458B1">
        <w:rPr>
          <w:color w:val="000000"/>
        </w:rPr>
        <w:t>Další kroky:</w:t>
      </w:r>
    </w:p>
    <w:p w:rsidR="005748FE" w:rsidRPr="006458B1" w:rsidRDefault="00C33AA6" w:rsidP="006458B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458B1">
        <w:rPr>
          <w:color w:val="000000"/>
        </w:rPr>
        <w:t>Z</w:t>
      </w:r>
      <w:r w:rsidR="005748FE" w:rsidRPr="006458B1">
        <w:rPr>
          <w:color w:val="000000"/>
        </w:rPr>
        <w:t>ačne</w:t>
      </w:r>
      <w:r w:rsidR="006458B1" w:rsidRPr="006458B1">
        <w:rPr>
          <w:color w:val="000000"/>
        </w:rPr>
        <w:t xml:space="preserve">me </w:t>
      </w:r>
      <w:r w:rsidR="005748FE" w:rsidRPr="006458B1">
        <w:rPr>
          <w:color w:val="000000"/>
        </w:rPr>
        <w:t xml:space="preserve"> s vyšetřováním</w:t>
      </w:r>
      <w:proofErr w:type="gramEnd"/>
      <w:r w:rsidR="005748FE" w:rsidRPr="006458B1">
        <w:rPr>
          <w:color w:val="000000"/>
        </w:rPr>
        <w:t xml:space="preserve"> šikanování </w:t>
      </w:r>
    </w:p>
    <w:p w:rsidR="00C33AA6" w:rsidRPr="006458B1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5748FE" w:rsidRPr="006458B1" w:rsidRDefault="005748FE" w:rsidP="005748FE">
      <w:pPr>
        <w:autoSpaceDE w:val="0"/>
        <w:autoSpaceDN w:val="0"/>
        <w:adjustRightInd w:val="0"/>
        <w:rPr>
          <w:color w:val="000000"/>
        </w:rPr>
      </w:pPr>
    </w:p>
    <w:p w:rsidR="00C33AA6" w:rsidRPr="006458B1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Pr="006458B1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F56833" w:rsidRDefault="00F56833" w:rsidP="005748FE">
      <w:pPr>
        <w:autoSpaceDE w:val="0"/>
        <w:autoSpaceDN w:val="0"/>
        <w:adjustRightInd w:val="0"/>
        <w:rPr>
          <w:color w:val="000000"/>
        </w:rPr>
      </w:pPr>
    </w:p>
    <w:p w:rsidR="006A4C10" w:rsidRDefault="006A4C10" w:rsidP="005748FE">
      <w:pPr>
        <w:autoSpaceDE w:val="0"/>
        <w:autoSpaceDN w:val="0"/>
        <w:adjustRightInd w:val="0"/>
        <w:rPr>
          <w:color w:val="000000"/>
        </w:rPr>
      </w:pPr>
    </w:p>
    <w:p w:rsidR="00C33AA6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C33AA6" w:rsidRPr="002F3704" w:rsidRDefault="00C33AA6" w:rsidP="005748FE">
      <w:pPr>
        <w:autoSpaceDE w:val="0"/>
        <w:autoSpaceDN w:val="0"/>
        <w:adjustRightInd w:val="0"/>
        <w:rPr>
          <w:color w:val="000000"/>
        </w:rPr>
      </w:pPr>
    </w:p>
    <w:p w:rsidR="00E11F5F" w:rsidRDefault="00E11F5F" w:rsidP="005748FE">
      <w:pPr>
        <w:autoSpaceDE w:val="0"/>
        <w:autoSpaceDN w:val="0"/>
        <w:adjustRightInd w:val="0"/>
        <w:rPr>
          <w:b/>
          <w:bCs/>
          <w:color w:val="000000"/>
        </w:rPr>
      </w:pPr>
    </w:p>
    <w:p w:rsidR="00E11F5F" w:rsidRDefault="00E11F5F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Příloha 4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11F5F">
        <w:rPr>
          <w:b/>
          <w:bCs/>
          <w:color w:val="000000"/>
        </w:rPr>
        <w:t>Depistážní dotazníky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11F5F">
        <w:rPr>
          <w:b/>
          <w:bCs/>
          <w:color w:val="000000"/>
        </w:rPr>
        <w:t>I.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Dotazník pro zachycení alarmujících signálů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(výpověď žáka o sobě)</w:t>
      </w: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  <w:sectPr w:rsidR="006A4C10" w:rsidSect="00EA1746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1) Ubližoval ti někdo ze třídy?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2) Ubližoval ti někdo ze školy?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3) Stalo se ti to víckrát? Pokud ano, kolikrát?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4) Jak ti bylo ubližováno?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5) Kdy se to stalo?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6) Kde se to stalo?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 xml:space="preserve">7) </w:t>
      </w:r>
      <w:proofErr w:type="gramStart"/>
      <w:r w:rsidRPr="00E11F5F">
        <w:rPr>
          <w:color w:val="000000"/>
        </w:rPr>
        <w:t>Cítil(a) ses</w:t>
      </w:r>
      <w:proofErr w:type="gramEnd"/>
      <w:r w:rsidRPr="00E11F5F">
        <w:rPr>
          <w:color w:val="000000"/>
        </w:rPr>
        <w:t xml:space="preserve"> z toho nešťastný(á), vystrašený(á)?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8) Jsi chlapec, nebo dívka?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9) Ten, kdo ti ublížil, byl chlapec nebo dívka?</w:t>
      </w:r>
    </w:p>
    <w:p w:rsidR="006A4C10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10) Řekl jsi o tom někomu? Pokud ano, komu?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(pohled žáka na druhé)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1) Kdo ubližuje ostatním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2) Kdo ponižuje a zastrašuje spolužáky?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3) Kdo používá násilí proti druhým?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4) Kdo zesměšňuje spolužáky?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5) Kdo nejvíc pošťuchuje?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6) Kdo se nejvíc pere?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7) Kdo se stává terčem různých vtípků a legrací?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8) Kdo má strach z nějakého spolužáka?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9) Kdo je ostatními přehlížen a odmítán?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10)Kdo je fyzicky napadán a neumí se bránit?</w:t>
      </w:r>
    </w:p>
    <w:p w:rsidR="006A4C10" w:rsidRDefault="006A4C10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  <w:sectPr w:rsidR="006A4C10" w:rsidSect="006A4C10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0A5E29" w:rsidRDefault="000A5E29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11F5F">
        <w:rPr>
          <w:b/>
          <w:bCs/>
          <w:color w:val="000000"/>
        </w:rPr>
        <w:t>II.</w:t>
      </w:r>
    </w:p>
    <w:p w:rsidR="005748FE" w:rsidRPr="00E11F5F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Úvodem k</w:t>
      </w:r>
      <w:r w:rsidR="00B202E9">
        <w:rPr>
          <w:color w:val="000000"/>
        </w:rPr>
        <w:t> </w:t>
      </w:r>
      <w:r w:rsidRPr="00E11F5F">
        <w:rPr>
          <w:color w:val="000000"/>
        </w:rPr>
        <w:t>dotazníku</w:t>
      </w:r>
      <w:r w:rsidR="00B202E9">
        <w:rPr>
          <w:color w:val="000000"/>
        </w:rPr>
        <w:t>:</w:t>
      </w:r>
    </w:p>
    <w:p w:rsidR="005748FE" w:rsidRPr="00E11F5F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Za šikanování se považuje to, když jeden nebo více žáků úmyslně, většinou opakovaně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ubližuje druhým.</w:t>
      </w:r>
    </w:p>
    <w:p w:rsidR="005748FE" w:rsidRPr="00E11F5F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Znamená to, že ti někdo, komu se nemůžeš bránit, dělá, co je ti nepříjemné, co tě ponižuje,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nebo tě prostě bolí – strká do tebe, nadává ti, schovává ti věci, bije tě. Ale může ti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znepříjemňovat život i jinak, pomlouvá tě, intrikuje proti tobě, navádí spolužáky, aby s</w:t>
      </w:r>
      <w:r w:rsidR="006A4C10">
        <w:rPr>
          <w:color w:val="000000"/>
        </w:rPr>
        <w:t> </w:t>
      </w:r>
      <w:r w:rsidRPr="00E11F5F">
        <w:rPr>
          <w:color w:val="000000"/>
        </w:rPr>
        <w:t>tebou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nemluvili a nevšímali si tě.</w:t>
      </w:r>
    </w:p>
    <w:p w:rsidR="005748FE" w:rsidRPr="00E11F5F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Šikanování se děje skrytě a my se o</w:t>
      </w:r>
      <w:r w:rsidR="00B202E9">
        <w:rPr>
          <w:color w:val="000000"/>
        </w:rPr>
        <w:t xml:space="preserve"> </w:t>
      </w:r>
      <w:r w:rsidRPr="00E11F5F">
        <w:rPr>
          <w:color w:val="000000"/>
        </w:rPr>
        <w:t>něm m</w:t>
      </w:r>
      <w:r w:rsidR="006A4C10">
        <w:rPr>
          <w:color w:val="000000"/>
        </w:rPr>
        <w:t>ůžeme dozvědět pozdě nebo vůbec</w:t>
      </w:r>
      <w:r w:rsidRPr="00E11F5F">
        <w:rPr>
          <w:color w:val="000000"/>
        </w:rPr>
        <w:t xml:space="preserve"> ne. Proto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 xml:space="preserve">potřebuje tvoji pomoc a prosíme tě, abys </w:t>
      </w:r>
      <w:proofErr w:type="gramStart"/>
      <w:r w:rsidRPr="00E11F5F">
        <w:rPr>
          <w:color w:val="000000"/>
        </w:rPr>
        <w:t>vyplnil(a) anonymně</w:t>
      </w:r>
      <w:proofErr w:type="gramEnd"/>
      <w:r w:rsidRPr="00E11F5F">
        <w:rPr>
          <w:color w:val="000000"/>
        </w:rPr>
        <w:t xml:space="preserve"> tento dotazník. Informace nám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pomohou zabránit ubližování slabým a bezbranným a vytvořit bezpečnější prostředí pro</w:t>
      </w:r>
      <w:r w:rsidR="006A4C10">
        <w:rPr>
          <w:color w:val="000000"/>
        </w:rPr>
        <w:t xml:space="preserve"> </w:t>
      </w:r>
      <w:r w:rsidRPr="00E11F5F">
        <w:rPr>
          <w:color w:val="000000"/>
        </w:rPr>
        <w:t>všechny.</w:t>
      </w:r>
    </w:p>
    <w:p w:rsidR="006A4C10" w:rsidRDefault="006A4C10" w:rsidP="00B202E9">
      <w:pPr>
        <w:autoSpaceDE w:val="0"/>
        <w:autoSpaceDN w:val="0"/>
        <w:adjustRightInd w:val="0"/>
        <w:jc w:val="both"/>
        <w:rPr>
          <w:color w:val="000000"/>
        </w:rPr>
        <w:sectPr w:rsidR="006A4C10" w:rsidSect="006A4C10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5748FE" w:rsidRPr="00E11F5F" w:rsidRDefault="005748FE" w:rsidP="00B202E9">
      <w:pPr>
        <w:autoSpaceDE w:val="0"/>
        <w:autoSpaceDN w:val="0"/>
        <w:adjustRightInd w:val="0"/>
        <w:jc w:val="both"/>
        <w:rPr>
          <w:color w:val="000000"/>
        </w:rPr>
      </w:pP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5F">
        <w:rPr>
          <w:color w:val="000000"/>
        </w:rPr>
        <w:t>Datum .............. Třída</w:t>
      </w:r>
      <w:proofErr w:type="gramEnd"/>
      <w:r w:rsidRPr="00E11F5F">
        <w:rPr>
          <w:color w:val="000000"/>
        </w:rPr>
        <w:t>...................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11F5F">
        <w:rPr>
          <w:color w:val="000000"/>
        </w:rPr>
        <w:t>Pohlaví.................</w:t>
      </w:r>
      <w:proofErr w:type="gramEnd"/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Instrukce: Zakroužkuj pravdivou odpověď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1) Jsi rád v této třídě?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 ne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1 2 3 4 5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2) Máš ve třídě dobrého kamaráda?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 ne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3) Jaké bylo tvé poslední vysvědčení?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jedničky, dvojky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několik trojek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několik čtyřek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jedna i více pětek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 xml:space="preserve">4) Jakou jsi měl(a) známku z </w:t>
      </w:r>
      <w:proofErr w:type="gramStart"/>
      <w:r w:rsidRPr="00E11F5F">
        <w:rPr>
          <w:color w:val="000000"/>
        </w:rPr>
        <w:t>chování ?</w:t>
      </w:r>
      <w:proofErr w:type="gramEnd"/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jedničku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dvojku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trojku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5) Patříš ve vaší třídě do nějaké party?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</w:t>
      </w: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 xml:space="preserve">6) </w:t>
      </w:r>
      <w:proofErr w:type="gramStart"/>
      <w:r w:rsidRPr="00E11F5F">
        <w:rPr>
          <w:color w:val="000000"/>
        </w:rPr>
        <w:t>Byl(a) jsi</w:t>
      </w:r>
      <w:proofErr w:type="gramEnd"/>
      <w:r w:rsidRPr="00E11F5F">
        <w:rPr>
          <w:color w:val="000000"/>
        </w:rPr>
        <w:t xml:space="preserve"> svědkem toho, že je ubližováno tvému spolužákovi jinými spolužáky ze školy?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7) Ubližoval nebo ubližuje někdo ze třídy tobě?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8) Jak ti ubližují?</w:t>
      </w:r>
    </w:p>
    <w:p w:rsidR="005748FE" w:rsidRPr="00E11F5F" w:rsidRDefault="006F604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</w:t>
      </w:r>
      <w:r w:rsidR="005748FE" w:rsidRPr="00E11F5F">
        <w:rPr>
          <w:color w:val="000000"/>
        </w:rPr>
        <w:t>Stačí, když zaškrtneš, co se ti stalo, ale můžeš to napsat i vlastními slovy)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ignorují tě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posměch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pomluvy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ponižování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nadávky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bití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lastRenderedPageBreak/>
        <w:t>fackování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kopání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rány pěstí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9) Zamysli se, jak často ti bylo ubližováno: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téměř každý den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téměř každý týden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asi jednou do měsíce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10) Kde se to děje?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ve třídě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chodbě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šatně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WC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jídelně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družině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cestou do školy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tělocvičně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hřišti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pokud jinde – kde?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11) Ten, kdo ti ubližuje, je chlapec nebo dívka?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chlapec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dívka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12) Kolik je těch, kteří ti ubližují?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2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3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více než 3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13) Ubližuje ti někdo ze školy?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14) Jak ti ubližují?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(Stačí, když zaškrtneš, co se ti stalo, ale můžeš to napsat i vlastními slovy)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ignorují tě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posměch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pomluvy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ponižování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nadávky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bití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fackování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kopání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rány pěstí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jiné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15) Zamysli se, jak často ti bylo ubližováno: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téměř každý den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téměř každý týden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asi jednou do měsíce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16) Kde se to děje?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ve třídě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chodbě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šatně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WC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jídelně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družině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cestou do školy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v tělocvičně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na hřišti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pokud jinde – kde?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17</w:t>
      </w:r>
      <w:r w:rsidR="005748FE" w:rsidRPr="00E11F5F">
        <w:rPr>
          <w:color w:val="000000"/>
        </w:rPr>
        <w:t>) Řekl jsi o tom někomu?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18</w:t>
      </w:r>
      <w:r w:rsidR="005748FE" w:rsidRPr="00E11F5F">
        <w:rPr>
          <w:color w:val="000000"/>
        </w:rPr>
        <w:t>) Pomohl ti ten, komu jsi to řekl?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19</w:t>
      </w:r>
      <w:r w:rsidR="005748FE" w:rsidRPr="00E11F5F">
        <w:rPr>
          <w:color w:val="000000"/>
        </w:rPr>
        <w:t>) Byl potrestán ten, kdo ti ublížil?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</w:t>
      </w:r>
      <w:r w:rsidR="005748FE" w:rsidRPr="00E11F5F">
        <w:rPr>
          <w:color w:val="000000"/>
        </w:rPr>
        <w:t xml:space="preserve">) Myslíš, že je to dobrý nápad požádat o pomoc </w:t>
      </w:r>
      <w:proofErr w:type="gramStart"/>
      <w:r w:rsidR="005748FE" w:rsidRPr="00E11F5F">
        <w:rPr>
          <w:color w:val="000000"/>
        </w:rPr>
        <w:t>učitele ?</w:t>
      </w:r>
      <w:proofErr w:type="gramEnd"/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21</w:t>
      </w:r>
      <w:r w:rsidR="005748FE" w:rsidRPr="00E11F5F">
        <w:rPr>
          <w:color w:val="000000"/>
        </w:rPr>
        <w:t>) Řekl jsi o tom, že ti někdo ubližuje, rodičům?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</w:t>
      </w:r>
      <w:r w:rsidR="005748FE" w:rsidRPr="00E11F5F">
        <w:rPr>
          <w:color w:val="000000"/>
        </w:rPr>
        <w:t>) Kdo si myslíš, že by ti mohl nejvíc pomoci a jak?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</w:t>
      </w:r>
      <w:r w:rsidR="005748FE" w:rsidRPr="00E11F5F">
        <w:rPr>
          <w:color w:val="000000"/>
        </w:rPr>
        <w:t>) Jsi sám, komu ve třídě nebo škole ubližují?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</w:t>
      </w:r>
      <w:r w:rsidR="005748FE" w:rsidRPr="00E11F5F">
        <w:rPr>
          <w:color w:val="000000"/>
        </w:rPr>
        <w:t>) To, že ti ubližují</w:t>
      </w:r>
      <w:r>
        <w:rPr>
          <w:color w:val="000000"/>
        </w:rPr>
        <w:t xml:space="preserve">, </w:t>
      </w:r>
      <w:r w:rsidR="005748FE" w:rsidRPr="00E11F5F">
        <w:rPr>
          <w:color w:val="000000"/>
        </w:rPr>
        <w:t>není správné a jistě myslíš i na to, proč tohle trápení máš zrovna ty.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Řekli ti, proč ti ubližují?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Nebo co si myslíš, že je vede k tomu, aby ti ubližovali?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25</w:t>
      </w:r>
      <w:r w:rsidR="005748FE" w:rsidRPr="00E11F5F">
        <w:rPr>
          <w:color w:val="000000"/>
        </w:rPr>
        <w:t>) Zkusil ses bránit?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2</w:t>
      </w:r>
      <w:r w:rsidR="00C36E26">
        <w:rPr>
          <w:color w:val="000000"/>
        </w:rPr>
        <w:t>6</w:t>
      </w:r>
      <w:r w:rsidRPr="00E11F5F">
        <w:rPr>
          <w:color w:val="000000"/>
        </w:rPr>
        <w:t>) Jak si myslíš, že by měl být potrestán někdo, kdo ubližuje jinému?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27</w:t>
      </w:r>
      <w:r w:rsidR="005748FE" w:rsidRPr="00E11F5F">
        <w:rPr>
          <w:color w:val="000000"/>
        </w:rPr>
        <w:t>) Ubližuje ti někdo z jiné školy?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ano</w:t>
      </w:r>
    </w:p>
    <w:p w:rsidR="005748FE" w:rsidRPr="00E11F5F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E11F5F">
        <w:rPr>
          <w:color w:val="000000"/>
        </w:rPr>
        <w:t>ne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28) J</w:t>
      </w:r>
      <w:r w:rsidR="005748FE" w:rsidRPr="00E11F5F">
        <w:rPr>
          <w:color w:val="000000"/>
        </w:rPr>
        <w:t>ak ti ubližují?</w:t>
      </w:r>
    </w:p>
    <w:p w:rsidR="005748FE" w:rsidRPr="00E11F5F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29) k</w:t>
      </w:r>
      <w:r w:rsidR="005748FE" w:rsidRPr="00E11F5F">
        <w:rPr>
          <w:color w:val="000000"/>
        </w:rPr>
        <w:t>olik jich je?</w:t>
      </w:r>
    </w:p>
    <w:p w:rsidR="00B71135" w:rsidRDefault="00C36E26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30)J</w:t>
      </w:r>
      <w:r w:rsidR="005748FE" w:rsidRPr="00E11F5F">
        <w:rPr>
          <w:color w:val="000000"/>
        </w:rPr>
        <w:t>ak často se to děje?</w:t>
      </w: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  <w:sectPr w:rsidR="006A4C10" w:rsidSect="006A4C10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B71135" w:rsidRDefault="00B71135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B71135" w:rsidRDefault="00B71135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6A4C10" w:rsidRDefault="006A4C10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C33AA6" w:rsidRDefault="000A5E29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Příloha 5</w:t>
      </w:r>
    </w:p>
    <w:p w:rsidR="000A5E29" w:rsidRPr="002F3704" w:rsidRDefault="000A5E29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B71135" w:rsidRDefault="00B71135" w:rsidP="00A92C3C">
      <w:pPr>
        <w:autoSpaceDE w:val="0"/>
        <w:autoSpaceDN w:val="0"/>
        <w:adjustRightInd w:val="0"/>
        <w:rPr>
          <w:b/>
          <w:bCs/>
          <w:color w:val="000000"/>
        </w:rPr>
      </w:pPr>
    </w:p>
    <w:p w:rsidR="005748FE" w:rsidRPr="00353854" w:rsidRDefault="005748FE" w:rsidP="00A92C3C">
      <w:pPr>
        <w:autoSpaceDE w:val="0"/>
        <w:autoSpaceDN w:val="0"/>
        <w:adjustRightInd w:val="0"/>
        <w:rPr>
          <w:b/>
          <w:bCs/>
          <w:color w:val="000000"/>
        </w:rPr>
      </w:pPr>
      <w:r w:rsidRPr="00353854">
        <w:rPr>
          <w:b/>
          <w:bCs/>
          <w:color w:val="000000"/>
        </w:rPr>
        <w:t>Seznámení rodičů s nekompromisním bojem školy proti šikaně</w:t>
      </w:r>
    </w:p>
    <w:p w:rsidR="005748FE" w:rsidRPr="00353854" w:rsidRDefault="005748FE" w:rsidP="0074689B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Rodiče budou seznámeni s touto problematikou prostřednictvím třídních schůzek, webových</w:t>
      </w:r>
    </w:p>
    <w:p w:rsidR="005748FE" w:rsidRPr="00353854" w:rsidRDefault="005748FE" w:rsidP="0074689B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stránek školy a informativního letáku.</w:t>
      </w:r>
    </w:p>
    <w:p w:rsidR="005748FE" w:rsidRPr="00353854" w:rsidRDefault="005748FE" w:rsidP="0074689B">
      <w:pPr>
        <w:autoSpaceDE w:val="0"/>
        <w:autoSpaceDN w:val="0"/>
        <w:adjustRightInd w:val="0"/>
        <w:jc w:val="both"/>
        <w:rPr>
          <w:color w:val="000000"/>
        </w:rPr>
      </w:pPr>
    </w:p>
    <w:p w:rsidR="005748FE" w:rsidRPr="00353854" w:rsidRDefault="005748FE" w:rsidP="007468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Informační leták pro rodiče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Jak ochránit svoje dítě před šikanou?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Co je to šikanování?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Za šikanování se považuje, když jeden nebo více spolužáků úmyslně, většinou opakovaně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ubližuje druhým.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>V počátku se to děje nenápadně, prostřednictv</w:t>
      </w:r>
      <w:r w:rsidR="0074689B">
        <w:rPr>
          <w:color w:val="000000"/>
        </w:rPr>
        <w:t>ím různých legrácek a „žertíků“</w:t>
      </w:r>
      <w:r w:rsidRPr="00353854">
        <w:rPr>
          <w:color w:val="000000"/>
        </w:rPr>
        <w:t>(strkání,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 xml:space="preserve">nadávání, schovávání </w:t>
      </w:r>
      <w:proofErr w:type="gramStart"/>
      <w:r w:rsidRPr="00353854">
        <w:rPr>
          <w:color w:val="000000"/>
        </w:rPr>
        <w:t>věcí,..)</w:t>
      </w:r>
      <w:r w:rsidR="0074689B">
        <w:rPr>
          <w:color w:val="000000"/>
        </w:rPr>
        <w:t xml:space="preserve">, </w:t>
      </w:r>
      <w:r w:rsidRPr="00353854">
        <w:rPr>
          <w:color w:val="000000"/>
        </w:rPr>
        <w:t>případně</w:t>
      </w:r>
      <w:proofErr w:type="gramEnd"/>
      <w:r w:rsidRPr="00353854">
        <w:rPr>
          <w:color w:val="000000"/>
        </w:rPr>
        <w:t xml:space="preserve"> odmítáním, přehlížením, zesměšňováním a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>pomlouváním. Později se otravování života obětem stupňuje a zdokonaluje. Nastupuje fyzické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>násilí (bití, krádeže a poškozování věcí) nebo kruté psychické násilí, někdy oboje dohromady.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Následky šikanování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Šikanování je vážná věc a v řadě případů je trestným činem. Utrpení dětí je nepředstavitelné a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jeho následky na těle i na duši mohou děti nést po celý svůj život.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Jak dítě zachránit?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 xml:space="preserve">Poskytněte dítěti maximální oporu, zorientujte se ve vnějším obraze </w:t>
      </w:r>
      <w:proofErr w:type="gramStart"/>
      <w:r w:rsidRPr="00353854">
        <w:rPr>
          <w:color w:val="000000"/>
        </w:rPr>
        <w:t>šikanování</w:t>
      </w:r>
      <w:r w:rsidR="0074689B">
        <w:rPr>
          <w:color w:val="000000"/>
        </w:rPr>
        <w:t xml:space="preserve"> </w:t>
      </w:r>
      <w:r w:rsidRPr="00353854">
        <w:rPr>
          <w:color w:val="000000"/>
        </w:rPr>
        <w:t>( co</w:t>
      </w:r>
      <w:proofErr w:type="gramEnd"/>
      <w:r w:rsidRPr="00353854">
        <w:rPr>
          <w:color w:val="000000"/>
        </w:rPr>
        <w:t>, kdo, kdy,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kde, jak?), v případě, že mu hrozí nebezpečí, nechejte ho doma.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>Můžete navštívit rodinu agresora a pokusit se s nimi domluvit o nápravě situace.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Zajistěte ochranu dítěte na cestě do školy a domů.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Oba rodiče by měli navštívit ředitele a třídního učitele a informovat je o tom, co se od dítěte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dozvěděli.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V případě, že jde o pokročilé stadium šikany, je nutné obrátit se na odborníky:</w:t>
      </w:r>
    </w:p>
    <w:p w:rsidR="005748FE" w:rsidRPr="00353854" w:rsidRDefault="00353854" w:rsidP="006A4C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5748FE" w:rsidRPr="00353854">
        <w:rPr>
          <w:color w:val="000000"/>
        </w:rPr>
        <w:t>v resortu školství – s pedagogicko-psychologickými poradnami, středisky</w:t>
      </w:r>
      <w:r>
        <w:rPr>
          <w:color w:val="000000"/>
        </w:rPr>
        <w:t xml:space="preserve"> </w:t>
      </w:r>
      <w:r w:rsidR="005748FE" w:rsidRPr="00353854">
        <w:rPr>
          <w:color w:val="000000"/>
        </w:rPr>
        <w:t>výchovné péče, speciálně pedagogickými centry,</w:t>
      </w:r>
    </w:p>
    <w:p w:rsidR="005748FE" w:rsidRPr="00353854" w:rsidRDefault="00353854" w:rsidP="006A4C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5748FE" w:rsidRPr="00353854">
        <w:rPr>
          <w:color w:val="000000"/>
        </w:rPr>
        <w:t>v resortu zdravotnictví – s pediatry a odbornými lékaři, dětskými</w:t>
      </w:r>
      <w:r>
        <w:rPr>
          <w:color w:val="000000"/>
        </w:rPr>
        <w:t xml:space="preserve"> </w:t>
      </w:r>
      <w:r w:rsidR="005748FE" w:rsidRPr="00353854">
        <w:rPr>
          <w:color w:val="000000"/>
        </w:rPr>
        <w:t>psychology, psychiatry a zařízeními, která poskytují odbornou</w:t>
      </w:r>
      <w:r>
        <w:rPr>
          <w:color w:val="000000"/>
        </w:rPr>
        <w:t xml:space="preserve"> </w:t>
      </w:r>
      <w:r w:rsidR="005748FE" w:rsidRPr="00353854">
        <w:rPr>
          <w:color w:val="000000"/>
        </w:rPr>
        <w:t>poradenskou a terapeutickou péči, včetně</w:t>
      </w:r>
      <w:r w:rsidR="0074689B">
        <w:rPr>
          <w:color w:val="000000"/>
        </w:rPr>
        <w:t xml:space="preserve"> individuální a rodinné terapie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v resortu sociální péče – s oddělením péče o rodinu a děti, s</w:t>
      </w:r>
      <w:r w:rsidR="00353854">
        <w:rPr>
          <w:color w:val="000000"/>
        </w:rPr>
        <w:t> </w:t>
      </w:r>
      <w:r w:rsidRPr="00353854">
        <w:rPr>
          <w:color w:val="000000"/>
        </w:rPr>
        <w:t>oddělením</w:t>
      </w:r>
      <w:r w:rsidR="00353854">
        <w:rPr>
          <w:color w:val="000000"/>
        </w:rPr>
        <w:t xml:space="preserve"> </w:t>
      </w:r>
      <w:r w:rsidRPr="00353854">
        <w:rPr>
          <w:color w:val="000000"/>
        </w:rPr>
        <w:t>sociální prevence</w:t>
      </w:r>
      <w:r w:rsidR="0074689B">
        <w:rPr>
          <w:color w:val="000000"/>
        </w:rPr>
        <w:t>.</w:t>
      </w:r>
    </w:p>
    <w:p w:rsidR="005748FE" w:rsidRPr="00353854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Při závažném šikanování lze také obrátit se na policii a podat trestní oznámení.</w:t>
      </w:r>
    </w:p>
    <w:p w:rsidR="005748FE" w:rsidRDefault="005748FE" w:rsidP="006A4C10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6A4C10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A92C3C">
      <w:pPr>
        <w:autoSpaceDE w:val="0"/>
        <w:autoSpaceDN w:val="0"/>
        <w:adjustRightInd w:val="0"/>
        <w:rPr>
          <w:color w:val="000000"/>
        </w:rPr>
      </w:pPr>
    </w:p>
    <w:p w:rsidR="00353854" w:rsidRDefault="00353854" w:rsidP="00A92C3C">
      <w:pPr>
        <w:autoSpaceDE w:val="0"/>
        <w:autoSpaceDN w:val="0"/>
        <w:adjustRightInd w:val="0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353854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353854" w:rsidRDefault="000A5E29" w:rsidP="003538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Příloha 6</w:t>
      </w:r>
    </w:p>
    <w:p w:rsidR="000A5E29" w:rsidRPr="00353854" w:rsidRDefault="000A5E29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Informační leták pro žáky ZŠ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Nikdo nemá právo druhému ubližovat!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Spolužáci se k tobě chovají nepřátelsky, ubližují ti a ty nevíš, jak dál.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Víš o někom, kdo je šikanován, a je ti ho líto.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PŘEKONEJ STRACH A ZAJDI ZA UČITELEM, KTERÉMU DŮVĚŘUJEŠ (ŠKOLNÍM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METODIKEM</w:t>
      </w:r>
      <w:r w:rsidR="006A4C10">
        <w:rPr>
          <w:color w:val="000000"/>
        </w:rPr>
        <w:t xml:space="preserve"> PREVENCE,</w:t>
      </w:r>
      <w:r w:rsidRPr="00353854">
        <w:rPr>
          <w:color w:val="000000"/>
        </w:rPr>
        <w:t>VÝCHOVNÝMPORADCEM).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Co je to šikanování?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Za šikanování se považuje to, když jeden nebo více žáků úmyslně, většinou opakovaně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ubližuje druhým. Znamená to, že ti někdo, komu se nemůžeš ubránit, dělá, co ti je nepříjemné,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co tě ponižuje, nebo to prostě bolí. Strká do tebe, nadává ti, schovává ti věci. Ale může ti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znepříjemňovat život i jinak. Pomlouvá tě, intrikuje proti tobě, navádí spolužáky, aby s</w:t>
      </w:r>
      <w:r w:rsidR="006A4C10">
        <w:rPr>
          <w:color w:val="000000"/>
        </w:rPr>
        <w:t> </w:t>
      </w:r>
      <w:r w:rsidRPr="00353854">
        <w:rPr>
          <w:color w:val="000000"/>
        </w:rPr>
        <w:t>tebou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nemluvili a nevšímali si tě.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Později se otravování života stupňuje a zdokonaluje. Nastupuje fyzické násilí (bití,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krádeže a poškozování věcí). Šikanování je vážná věc a v řadě případů bývá trestným činem.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Proč bývá člověk šikanován?</w:t>
      </w:r>
    </w:p>
    <w:p w:rsidR="006A4C10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 xml:space="preserve">Není 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to 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proto, 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že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 by byl špatný, </w:t>
      </w:r>
      <w:proofErr w:type="gramStart"/>
      <w:r w:rsidRPr="00353854">
        <w:rPr>
          <w:color w:val="000000"/>
        </w:rPr>
        <w:t>nebo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 proto</w:t>
      </w:r>
      <w:proofErr w:type="gramEnd"/>
      <w:r w:rsidRPr="00353854">
        <w:rPr>
          <w:color w:val="000000"/>
        </w:rPr>
        <w:t>, že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 by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 xml:space="preserve"> si 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to nějak zasloužil. Chyba není v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 xml:space="preserve">něm, ale 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ve špatných vztazích mezi některými spolužáky. Převládá v nich bezohlednost a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násilí.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3854">
        <w:rPr>
          <w:b/>
          <w:bCs/>
          <w:color w:val="000000"/>
        </w:rPr>
        <w:t>Jak se můžeš bránit?</w:t>
      </w:r>
    </w:p>
    <w:p w:rsidR="005748FE" w:rsidRPr="00353854" w:rsidRDefault="005748FE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3854">
        <w:rPr>
          <w:color w:val="000000"/>
        </w:rPr>
        <w:t>Když se ptali jednoho zoufalého žáka, proč o svém trápení neřekl rodičům, odpověděl: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„Já nevím, když přijdu domů, tak se na to snažím nemyslet. A doufám, že už to bude lepší.“</w:t>
      </w:r>
      <w:r w:rsidR="000A5E29">
        <w:rPr>
          <w:color w:val="000000"/>
        </w:rPr>
        <w:t xml:space="preserve"> </w:t>
      </w:r>
      <w:r w:rsidRPr="00353854">
        <w:rPr>
          <w:color w:val="000000"/>
        </w:rPr>
        <w:t>Myslet si, že to bude lepší, je omyl. Nikomu nic neříct, je strkání hlavy do písku, které situaci</w:t>
      </w:r>
      <w:r w:rsidR="006A4C10">
        <w:rPr>
          <w:color w:val="000000"/>
        </w:rPr>
        <w:t xml:space="preserve"> </w:t>
      </w:r>
      <w:r w:rsidRPr="00353854">
        <w:rPr>
          <w:color w:val="000000"/>
        </w:rPr>
        <w:t>jenom zhoršuje. Nevzdávej to a udělej následující:</w:t>
      </w:r>
    </w:p>
    <w:p w:rsidR="005748FE" w:rsidRPr="00116B3A" w:rsidRDefault="005748FE" w:rsidP="003538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16B3A">
        <w:rPr>
          <w:b/>
          <w:color w:val="000000"/>
        </w:rPr>
        <w:t>Obrať se na učitele, kterému důvěřuješ. Může ti skutečně pomoci, bude ti věřit</w:t>
      </w:r>
      <w:r w:rsidR="000A5E29" w:rsidRPr="00116B3A">
        <w:rPr>
          <w:b/>
          <w:color w:val="000000"/>
        </w:rPr>
        <w:t xml:space="preserve"> </w:t>
      </w:r>
      <w:r w:rsidRPr="00116B3A">
        <w:rPr>
          <w:b/>
          <w:color w:val="000000"/>
        </w:rPr>
        <w:t>a neprozradí tě</w:t>
      </w:r>
      <w:r w:rsidR="000A0B6B" w:rsidRPr="00116B3A">
        <w:rPr>
          <w:b/>
          <w:color w:val="000000"/>
        </w:rPr>
        <w:t>.</w:t>
      </w:r>
    </w:p>
    <w:p w:rsidR="005748FE" w:rsidRPr="00116B3A" w:rsidRDefault="005748FE" w:rsidP="003538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16B3A">
        <w:rPr>
          <w:b/>
          <w:color w:val="000000"/>
        </w:rPr>
        <w:t>Svěř se svým rodičům.</w:t>
      </w:r>
    </w:p>
    <w:p w:rsidR="005748FE" w:rsidRDefault="005748FE" w:rsidP="003538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16B3A">
        <w:rPr>
          <w:b/>
          <w:color w:val="000000"/>
        </w:rPr>
        <w:t>V případě, že nenajdeš odvahu říct to ani svým rodičům, zavolej na pražskou</w:t>
      </w:r>
      <w:r w:rsidR="000A5E29" w:rsidRPr="00116B3A">
        <w:rPr>
          <w:b/>
          <w:color w:val="000000"/>
        </w:rPr>
        <w:t xml:space="preserve"> </w:t>
      </w:r>
      <w:r w:rsidRPr="00116B3A">
        <w:rPr>
          <w:b/>
          <w:color w:val="000000"/>
        </w:rPr>
        <w:t>Linku bezpečí, telefon 800 155 555 nebo 116 111. Bezplatně můžeš</w:t>
      </w:r>
      <w:r w:rsidR="000A5E29" w:rsidRPr="00116B3A">
        <w:rPr>
          <w:b/>
          <w:color w:val="000000"/>
        </w:rPr>
        <w:t xml:space="preserve"> t</w:t>
      </w:r>
      <w:r w:rsidRPr="00116B3A">
        <w:rPr>
          <w:b/>
          <w:color w:val="000000"/>
        </w:rPr>
        <w:t>elefonovat z celé republiky. Nepotřebuješ k tomu peníze ani telefonní kartu.</w:t>
      </w:r>
      <w:r w:rsidR="000A5E29" w:rsidRPr="00116B3A">
        <w:rPr>
          <w:b/>
          <w:color w:val="000000"/>
        </w:rPr>
        <w:t xml:space="preserve"> </w:t>
      </w:r>
      <w:r w:rsidRPr="00116B3A">
        <w:rPr>
          <w:b/>
          <w:color w:val="000000"/>
        </w:rPr>
        <w:t>Tito lidé ti budou věřit, protože nejsi sám, komu se něco podobného děje</w:t>
      </w:r>
      <w:r w:rsidR="002A06F3">
        <w:rPr>
          <w:b/>
          <w:color w:val="000000"/>
        </w:rPr>
        <w:t>.</w:t>
      </w:r>
    </w:p>
    <w:p w:rsidR="00BA1AF1" w:rsidRDefault="00BA1AF1" w:rsidP="0035385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A1AF1" w:rsidRPr="00350764" w:rsidRDefault="00BA1AF1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BA1AF1" w:rsidRDefault="00BA1AF1" w:rsidP="00BA1AF1">
      <w:pPr>
        <w:autoSpaceDE w:val="0"/>
        <w:autoSpaceDN w:val="0"/>
        <w:adjustRightInd w:val="0"/>
        <w:jc w:val="both"/>
        <w:rPr>
          <w:color w:val="000000"/>
        </w:rPr>
      </w:pPr>
      <w:r w:rsidRPr="00350764">
        <w:rPr>
          <w:color w:val="000000"/>
        </w:rPr>
        <w:t xml:space="preserve">Vypracovala: Mgr. Alena </w:t>
      </w:r>
      <w:proofErr w:type="spellStart"/>
      <w:r w:rsidRPr="00350764">
        <w:rPr>
          <w:color w:val="000000"/>
        </w:rPr>
        <w:t>Repová</w:t>
      </w:r>
      <w:proofErr w:type="spellEnd"/>
      <w:r w:rsidRPr="00350764">
        <w:rPr>
          <w:color w:val="000000"/>
        </w:rPr>
        <w:t>, školní metodička prevence</w:t>
      </w: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A767FF" w:rsidRPr="00350764" w:rsidRDefault="00A767FF" w:rsidP="00BA1AF1">
      <w:pPr>
        <w:autoSpaceDE w:val="0"/>
        <w:autoSpaceDN w:val="0"/>
        <w:adjustRightInd w:val="0"/>
        <w:jc w:val="both"/>
        <w:rPr>
          <w:color w:val="000000"/>
        </w:rPr>
      </w:pPr>
    </w:p>
    <w:p w:rsidR="00BA1AF1" w:rsidRDefault="00BA1AF1" w:rsidP="0035385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A06F3" w:rsidRDefault="002A06F3" w:rsidP="0035385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0764">
        <w:rPr>
          <w:color w:val="000000"/>
        </w:rPr>
        <w:t xml:space="preserve">Všichni pracovníci školy byli s tímto dokumentem seznámeni na </w:t>
      </w:r>
      <w:r w:rsidR="006A4C10">
        <w:rPr>
          <w:color w:val="000000"/>
        </w:rPr>
        <w:t xml:space="preserve">pedagogické radě </w:t>
      </w:r>
      <w:proofErr w:type="gramStart"/>
      <w:r w:rsidR="006A4C10">
        <w:rPr>
          <w:color w:val="000000"/>
        </w:rPr>
        <w:t xml:space="preserve">dne </w:t>
      </w:r>
      <w:r w:rsidR="006F6046">
        <w:rPr>
          <w:color w:val="000000"/>
        </w:rPr>
        <w:t>3. 9.  2018</w:t>
      </w:r>
      <w:proofErr w:type="gramEnd"/>
      <w:r w:rsidRPr="00350764">
        <w:rPr>
          <w:color w:val="000000"/>
        </w:rPr>
        <w:t>.</w:t>
      </w: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  <w:r w:rsidRPr="00350764">
        <w:rPr>
          <w:color w:val="000000"/>
        </w:rPr>
        <w:t>Podpisy pracovníků:</w:t>
      </w: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p w:rsidR="002A06F3" w:rsidRPr="00350764" w:rsidRDefault="002A06F3" w:rsidP="00353854">
      <w:pPr>
        <w:autoSpaceDE w:val="0"/>
        <w:autoSpaceDN w:val="0"/>
        <w:adjustRightInd w:val="0"/>
        <w:jc w:val="both"/>
        <w:rPr>
          <w:color w:val="000000"/>
        </w:rPr>
      </w:pPr>
    </w:p>
    <w:sectPr w:rsidR="002A06F3" w:rsidRPr="00350764" w:rsidSect="006A4C10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4D"/>
    <w:multiLevelType w:val="hybridMultilevel"/>
    <w:tmpl w:val="75247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8EB"/>
    <w:multiLevelType w:val="hybridMultilevel"/>
    <w:tmpl w:val="3AD46B64"/>
    <w:lvl w:ilvl="0" w:tplc="A81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6D0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46913"/>
    <w:multiLevelType w:val="hybridMultilevel"/>
    <w:tmpl w:val="A82AD5BC"/>
    <w:lvl w:ilvl="0" w:tplc="8668CCB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BFA6E0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EB3D57"/>
    <w:multiLevelType w:val="hybridMultilevel"/>
    <w:tmpl w:val="FDBA8480"/>
    <w:lvl w:ilvl="0" w:tplc="A81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1DEE"/>
    <w:multiLevelType w:val="hybridMultilevel"/>
    <w:tmpl w:val="3AD46B64"/>
    <w:lvl w:ilvl="0" w:tplc="A81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6D0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27B06"/>
    <w:multiLevelType w:val="hybridMultilevel"/>
    <w:tmpl w:val="5FAA64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A0"/>
    <w:rsid w:val="000123CE"/>
    <w:rsid w:val="00032C64"/>
    <w:rsid w:val="000569C5"/>
    <w:rsid w:val="000A0B6B"/>
    <w:rsid w:val="000A5E29"/>
    <w:rsid w:val="000D1774"/>
    <w:rsid w:val="00107F8C"/>
    <w:rsid w:val="00116B3A"/>
    <w:rsid w:val="001355ED"/>
    <w:rsid w:val="00153C84"/>
    <w:rsid w:val="00166761"/>
    <w:rsid w:val="00184651"/>
    <w:rsid w:val="00216095"/>
    <w:rsid w:val="00224B27"/>
    <w:rsid w:val="002356CD"/>
    <w:rsid w:val="00292396"/>
    <w:rsid w:val="002A06F3"/>
    <w:rsid w:val="002C7A43"/>
    <w:rsid w:val="003042A0"/>
    <w:rsid w:val="00324A99"/>
    <w:rsid w:val="00327A6B"/>
    <w:rsid w:val="00332C3B"/>
    <w:rsid w:val="00350764"/>
    <w:rsid w:val="00353854"/>
    <w:rsid w:val="00393FAA"/>
    <w:rsid w:val="003F58EF"/>
    <w:rsid w:val="00410599"/>
    <w:rsid w:val="00412EB8"/>
    <w:rsid w:val="00457E7E"/>
    <w:rsid w:val="004677C6"/>
    <w:rsid w:val="0047079A"/>
    <w:rsid w:val="00483769"/>
    <w:rsid w:val="0048555C"/>
    <w:rsid w:val="004902B6"/>
    <w:rsid w:val="00492D0A"/>
    <w:rsid w:val="004D39CB"/>
    <w:rsid w:val="004F2CC4"/>
    <w:rsid w:val="00521805"/>
    <w:rsid w:val="005628C4"/>
    <w:rsid w:val="005748FE"/>
    <w:rsid w:val="00634731"/>
    <w:rsid w:val="006458B1"/>
    <w:rsid w:val="00674715"/>
    <w:rsid w:val="006926C0"/>
    <w:rsid w:val="00693E2E"/>
    <w:rsid w:val="0069583D"/>
    <w:rsid w:val="006A4C10"/>
    <w:rsid w:val="006F6046"/>
    <w:rsid w:val="00730683"/>
    <w:rsid w:val="0074689B"/>
    <w:rsid w:val="007829D1"/>
    <w:rsid w:val="007B4060"/>
    <w:rsid w:val="007C5575"/>
    <w:rsid w:val="00814507"/>
    <w:rsid w:val="00821637"/>
    <w:rsid w:val="008333EC"/>
    <w:rsid w:val="0084475D"/>
    <w:rsid w:val="00855FEE"/>
    <w:rsid w:val="00873DB7"/>
    <w:rsid w:val="00885A4E"/>
    <w:rsid w:val="008A044C"/>
    <w:rsid w:val="008A0ABC"/>
    <w:rsid w:val="0090104B"/>
    <w:rsid w:val="0091630F"/>
    <w:rsid w:val="0091750C"/>
    <w:rsid w:val="00941B73"/>
    <w:rsid w:val="00966E8F"/>
    <w:rsid w:val="00975A57"/>
    <w:rsid w:val="009D4A02"/>
    <w:rsid w:val="009F1ED9"/>
    <w:rsid w:val="00A767FF"/>
    <w:rsid w:val="00A82D9B"/>
    <w:rsid w:val="00A90C71"/>
    <w:rsid w:val="00A92C3C"/>
    <w:rsid w:val="00AB1467"/>
    <w:rsid w:val="00AD3F15"/>
    <w:rsid w:val="00B202E9"/>
    <w:rsid w:val="00B26DF9"/>
    <w:rsid w:val="00B666D6"/>
    <w:rsid w:val="00B71135"/>
    <w:rsid w:val="00B7504C"/>
    <w:rsid w:val="00B93297"/>
    <w:rsid w:val="00BA1AF1"/>
    <w:rsid w:val="00C33AA6"/>
    <w:rsid w:val="00C36E26"/>
    <w:rsid w:val="00C45A2E"/>
    <w:rsid w:val="00C54CDE"/>
    <w:rsid w:val="00CA296E"/>
    <w:rsid w:val="00CE2948"/>
    <w:rsid w:val="00D00257"/>
    <w:rsid w:val="00D020AA"/>
    <w:rsid w:val="00D54DE5"/>
    <w:rsid w:val="00DE7E78"/>
    <w:rsid w:val="00DF6022"/>
    <w:rsid w:val="00DF7CB1"/>
    <w:rsid w:val="00E11F5F"/>
    <w:rsid w:val="00E60B74"/>
    <w:rsid w:val="00E61C40"/>
    <w:rsid w:val="00E9121C"/>
    <w:rsid w:val="00E97F9B"/>
    <w:rsid w:val="00EA1746"/>
    <w:rsid w:val="00EA231C"/>
    <w:rsid w:val="00EA4E70"/>
    <w:rsid w:val="00EB4022"/>
    <w:rsid w:val="00EB5F6B"/>
    <w:rsid w:val="00F259D7"/>
    <w:rsid w:val="00F56833"/>
    <w:rsid w:val="00F86EC3"/>
    <w:rsid w:val="00FA2A7F"/>
    <w:rsid w:val="00FD4B60"/>
    <w:rsid w:val="00FE263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09640-3462-4F02-AC81-8D20C34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4475D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4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4475D"/>
    <w:pPr>
      <w:spacing w:before="100" w:beforeAutospacing="1" w:after="100" w:afterAutospacing="1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47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475D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47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5A2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00257"/>
    <w:rPr>
      <w:b/>
      <w:bCs/>
    </w:rPr>
  </w:style>
  <w:style w:type="paragraph" w:styleId="Odstavecseseznamem">
    <w:name w:val="List Paragraph"/>
    <w:basedOn w:val="Normln"/>
    <w:uiPriority w:val="34"/>
    <w:qFormat/>
    <w:rsid w:val="006458B1"/>
    <w:pPr>
      <w:ind w:left="720"/>
      <w:contextualSpacing/>
    </w:pPr>
  </w:style>
  <w:style w:type="paragraph" w:customStyle="1" w:styleId="default">
    <w:name w:val="default"/>
    <w:basedOn w:val="Normln"/>
    <w:rsid w:val="0082163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8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3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ll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p.brno@volny.cz" TargetMode="External"/><Relationship Id="rId12" Type="http://schemas.openxmlformats.org/officeDocument/2006/relationships/hyperlink" Target="mailto:zednikova@slapa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palova.lenka@volny.cz" TargetMode="External"/><Relationship Id="rId11" Type="http://schemas.openxmlformats.org/officeDocument/2006/relationships/hyperlink" Target="mailto:mp@mp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b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jindrova@mp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79659-D31D-47A1-BA89-2A50B5A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4023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Jitka Grossova</cp:lastModifiedBy>
  <cp:revision>26</cp:revision>
  <cp:lastPrinted>2020-01-13T15:27:00Z</cp:lastPrinted>
  <dcterms:created xsi:type="dcterms:W3CDTF">2009-05-07T13:07:00Z</dcterms:created>
  <dcterms:modified xsi:type="dcterms:W3CDTF">2020-01-13T15:28:00Z</dcterms:modified>
</cp:coreProperties>
</file>